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5440" w14:textId="4C29FF60" w:rsidR="008325E9" w:rsidRDefault="002C5B97" w:rsidP="00FC0581">
      <w:pPr>
        <w:spacing w:after="0"/>
        <w:contextualSpacing/>
        <w:jc w:val="center"/>
        <w:rPr>
          <w:b/>
          <w:sz w:val="28"/>
          <w:szCs w:val="28"/>
        </w:rPr>
      </w:pPr>
      <w:r>
        <w:rPr>
          <w:b/>
          <w:sz w:val="28"/>
          <w:szCs w:val="28"/>
        </w:rPr>
        <w:t>Draft</w:t>
      </w:r>
      <w:r w:rsidR="00EA6E79" w:rsidRPr="00B27B42">
        <w:rPr>
          <w:b/>
          <w:sz w:val="28"/>
          <w:szCs w:val="28"/>
        </w:rPr>
        <w:t xml:space="preserve"> </w:t>
      </w:r>
      <w:r w:rsidR="008325E9" w:rsidRPr="00021065">
        <w:rPr>
          <w:b/>
          <w:sz w:val="28"/>
          <w:szCs w:val="28"/>
        </w:rPr>
        <w:t>Minutes</w:t>
      </w:r>
      <w:r w:rsidR="008325E9" w:rsidRPr="008877AC">
        <w:rPr>
          <w:b/>
          <w:sz w:val="28"/>
          <w:szCs w:val="28"/>
        </w:rPr>
        <w:t xml:space="preserve"> </w:t>
      </w:r>
    </w:p>
    <w:p w14:paraId="2BE10487" w14:textId="77777777" w:rsidR="007F38E3" w:rsidRDefault="007F38E3" w:rsidP="00FC0581">
      <w:pPr>
        <w:spacing w:after="0"/>
        <w:contextualSpacing/>
        <w:jc w:val="center"/>
        <w:rPr>
          <w:b/>
          <w:sz w:val="28"/>
          <w:szCs w:val="28"/>
        </w:rPr>
      </w:pPr>
      <w:r w:rsidRPr="008877AC">
        <w:rPr>
          <w:b/>
          <w:sz w:val="28"/>
          <w:szCs w:val="28"/>
        </w:rPr>
        <w:t xml:space="preserve">Arana Gulch </w:t>
      </w:r>
      <w:r>
        <w:rPr>
          <w:b/>
          <w:sz w:val="28"/>
          <w:szCs w:val="28"/>
        </w:rPr>
        <w:t xml:space="preserve">Adaptive Management Working Group </w:t>
      </w:r>
      <w:r w:rsidRPr="008877AC">
        <w:rPr>
          <w:b/>
          <w:sz w:val="28"/>
          <w:szCs w:val="28"/>
        </w:rPr>
        <w:t>Meeting</w:t>
      </w:r>
    </w:p>
    <w:p w14:paraId="72776A62" w14:textId="6F029FF2" w:rsidR="00E66C2F" w:rsidRPr="00ED50FA" w:rsidRDefault="00ED50FA" w:rsidP="00FC0581">
      <w:pPr>
        <w:spacing w:after="0"/>
        <w:contextualSpacing/>
        <w:jc w:val="center"/>
        <w:rPr>
          <w:bCs/>
          <w:sz w:val="24"/>
          <w:szCs w:val="24"/>
        </w:rPr>
      </w:pPr>
      <w:r w:rsidRPr="00ED50FA">
        <w:rPr>
          <w:bCs/>
          <w:sz w:val="24"/>
          <w:szCs w:val="24"/>
        </w:rPr>
        <w:t>Zoom Meeting</w:t>
      </w:r>
    </w:p>
    <w:p w14:paraId="6A392C68" w14:textId="487BC227" w:rsidR="007F38E3" w:rsidRDefault="0017752E" w:rsidP="00FC0581">
      <w:pPr>
        <w:spacing w:after="0"/>
        <w:contextualSpacing/>
        <w:jc w:val="center"/>
        <w:rPr>
          <w:b/>
          <w:sz w:val="28"/>
          <w:szCs w:val="28"/>
        </w:rPr>
      </w:pPr>
      <w:r>
        <w:rPr>
          <w:b/>
          <w:sz w:val="28"/>
          <w:szCs w:val="28"/>
        </w:rPr>
        <w:t>10:30</w:t>
      </w:r>
      <w:r w:rsidR="00B070CD" w:rsidRPr="002C5B97">
        <w:rPr>
          <w:b/>
          <w:sz w:val="28"/>
          <w:szCs w:val="28"/>
        </w:rPr>
        <w:t xml:space="preserve"> </w:t>
      </w:r>
      <w:r w:rsidR="002C5B97">
        <w:rPr>
          <w:b/>
          <w:sz w:val="28"/>
          <w:szCs w:val="28"/>
        </w:rPr>
        <w:t>a</w:t>
      </w:r>
      <w:r w:rsidR="00B070CD" w:rsidRPr="002C5B97">
        <w:rPr>
          <w:b/>
          <w:sz w:val="28"/>
          <w:szCs w:val="28"/>
        </w:rPr>
        <w:t xml:space="preserve">.m. – </w:t>
      </w:r>
      <w:r w:rsidR="00ED6CFA" w:rsidRPr="002C5B97">
        <w:rPr>
          <w:b/>
          <w:sz w:val="28"/>
          <w:szCs w:val="28"/>
        </w:rPr>
        <w:t>1</w:t>
      </w:r>
      <w:r>
        <w:rPr>
          <w:b/>
          <w:sz w:val="28"/>
          <w:szCs w:val="28"/>
        </w:rPr>
        <w:t>2</w:t>
      </w:r>
      <w:r w:rsidR="002C5B97" w:rsidRPr="002C5B97">
        <w:rPr>
          <w:b/>
          <w:sz w:val="28"/>
          <w:szCs w:val="28"/>
        </w:rPr>
        <w:t>:00 a</w:t>
      </w:r>
      <w:r w:rsidR="00AF603A" w:rsidRPr="002C5B97">
        <w:rPr>
          <w:b/>
          <w:sz w:val="28"/>
          <w:szCs w:val="28"/>
        </w:rPr>
        <w:t>.</w:t>
      </w:r>
      <w:r w:rsidR="002C5B97">
        <w:rPr>
          <w:b/>
          <w:sz w:val="28"/>
          <w:szCs w:val="28"/>
        </w:rPr>
        <w:t>m.</w:t>
      </w:r>
      <w:r w:rsidR="00B070CD">
        <w:rPr>
          <w:b/>
          <w:sz w:val="28"/>
          <w:szCs w:val="28"/>
        </w:rPr>
        <w:t xml:space="preserve"> on</w:t>
      </w:r>
      <w:r w:rsidR="007F38E3" w:rsidRPr="008877AC">
        <w:rPr>
          <w:b/>
          <w:sz w:val="28"/>
          <w:szCs w:val="28"/>
        </w:rPr>
        <w:t xml:space="preserve"> </w:t>
      </w:r>
      <w:r>
        <w:rPr>
          <w:b/>
          <w:sz w:val="28"/>
          <w:szCs w:val="28"/>
        </w:rPr>
        <w:t>Monday</w:t>
      </w:r>
      <w:r w:rsidR="002C5B97">
        <w:rPr>
          <w:b/>
          <w:sz w:val="28"/>
          <w:szCs w:val="28"/>
        </w:rPr>
        <w:t xml:space="preserve">, </w:t>
      </w:r>
      <w:r>
        <w:rPr>
          <w:b/>
          <w:sz w:val="28"/>
          <w:szCs w:val="28"/>
        </w:rPr>
        <w:t>March 14</w:t>
      </w:r>
      <w:r w:rsidR="002C5B97">
        <w:rPr>
          <w:b/>
          <w:sz w:val="28"/>
          <w:szCs w:val="28"/>
        </w:rPr>
        <w:t>, 2022</w:t>
      </w:r>
    </w:p>
    <w:p w14:paraId="2E6986E5" w14:textId="6B7EE81D" w:rsidR="00C01667" w:rsidRDefault="00C01667" w:rsidP="00C01667">
      <w:pPr>
        <w:spacing w:after="0" w:line="240" w:lineRule="auto"/>
        <w:rPr>
          <w:rFonts w:eastAsia="Times New Roman" w:cs="Times New Roman"/>
          <w:b/>
          <w:sz w:val="24"/>
          <w:szCs w:val="24"/>
        </w:rPr>
      </w:pPr>
    </w:p>
    <w:p w14:paraId="0A1CFB1F" w14:textId="51CA01F7" w:rsidR="00ED6CFA" w:rsidRPr="00ED6CFA" w:rsidRDefault="00ED6CFA" w:rsidP="008325E9">
      <w:pPr>
        <w:spacing w:after="0"/>
        <w:rPr>
          <w:rFonts w:ascii="Calibri" w:eastAsiaTheme="minorHAnsi" w:hAnsi="Calibri" w:cs="Calibri"/>
          <w:b/>
          <w:bCs/>
          <w:sz w:val="24"/>
          <w:szCs w:val="24"/>
        </w:rPr>
      </w:pPr>
      <w:r w:rsidRPr="00ED6CFA">
        <w:rPr>
          <w:rFonts w:ascii="Calibri" w:eastAsiaTheme="minorHAnsi" w:hAnsi="Calibri" w:cs="Calibri"/>
          <w:b/>
          <w:bCs/>
          <w:sz w:val="24"/>
          <w:szCs w:val="24"/>
        </w:rPr>
        <w:t xml:space="preserve">VIRTUAL MEETING </w:t>
      </w:r>
    </w:p>
    <w:p w14:paraId="1E5E2DC1" w14:textId="2AB284AC" w:rsidR="00ED6CFA" w:rsidRPr="00ED6CFA" w:rsidRDefault="00ED6CFA" w:rsidP="008325E9">
      <w:pPr>
        <w:spacing w:after="0"/>
        <w:rPr>
          <w:rFonts w:ascii="Calibri" w:eastAsiaTheme="minorHAnsi" w:hAnsi="Calibri" w:cs="Calibri"/>
          <w:sz w:val="24"/>
          <w:szCs w:val="24"/>
          <w:u w:val="single"/>
        </w:rPr>
      </w:pPr>
      <w:r w:rsidRPr="00ED6CFA">
        <w:rPr>
          <w:rFonts w:ascii="Calibri" w:eastAsiaTheme="minorHAnsi" w:hAnsi="Calibri" w:cs="Calibri"/>
          <w:sz w:val="24"/>
          <w:szCs w:val="24"/>
          <w:u w:val="single"/>
        </w:rPr>
        <w:t>Working Group Members present:</w:t>
      </w:r>
    </w:p>
    <w:p w14:paraId="54E71740" w14:textId="77777777" w:rsidR="00ED6CFA" w:rsidRDefault="00ED6CFA" w:rsidP="00ED6CFA">
      <w:pPr>
        <w:spacing w:after="0"/>
        <w:rPr>
          <w:rFonts w:ascii="Calibri" w:eastAsiaTheme="minorHAnsi" w:hAnsi="Calibri" w:cs="Calibri"/>
          <w:sz w:val="24"/>
          <w:szCs w:val="24"/>
        </w:rPr>
      </w:pPr>
      <w:r>
        <w:rPr>
          <w:rFonts w:ascii="Calibri" w:eastAsiaTheme="minorHAnsi" w:hAnsi="Calibri" w:cs="Calibri"/>
          <w:sz w:val="24"/>
          <w:szCs w:val="24"/>
        </w:rPr>
        <w:t>Travis Beck, City of SC Dept. of Parks and Recreation</w:t>
      </w:r>
    </w:p>
    <w:p w14:paraId="4073E33E" w14:textId="77777777" w:rsidR="00ED6CFA" w:rsidRPr="000950D4" w:rsidRDefault="00ED6CFA" w:rsidP="00ED6CFA">
      <w:pPr>
        <w:spacing w:after="0"/>
        <w:rPr>
          <w:rFonts w:ascii="Calibri" w:eastAsiaTheme="minorHAnsi" w:hAnsi="Calibri" w:cs="Calibri"/>
          <w:sz w:val="24"/>
          <w:szCs w:val="24"/>
        </w:rPr>
      </w:pPr>
      <w:r w:rsidRPr="000950D4">
        <w:rPr>
          <w:rFonts w:ascii="Calibri" w:eastAsiaTheme="minorHAnsi" w:hAnsi="Calibri" w:cs="Calibri"/>
          <w:sz w:val="24"/>
          <w:szCs w:val="24"/>
        </w:rPr>
        <w:t xml:space="preserve">Blake </w:t>
      </w:r>
      <w:r w:rsidRPr="000950D4">
        <w:rPr>
          <w:sz w:val="24"/>
          <w:szCs w:val="24"/>
        </w:rPr>
        <w:t>Woessner</w:t>
      </w:r>
      <w:r w:rsidRPr="000950D4">
        <w:rPr>
          <w:rFonts w:ascii="Calibri" w:eastAsiaTheme="minorHAnsi" w:hAnsi="Calibri" w:cs="Calibri"/>
          <w:sz w:val="24"/>
          <w:szCs w:val="24"/>
        </w:rPr>
        <w:t>, City of SC Dept. of Parks and Recreation</w:t>
      </w:r>
    </w:p>
    <w:p w14:paraId="38E19811" w14:textId="77777777" w:rsidR="00ED6CFA" w:rsidRDefault="00ED6CFA" w:rsidP="00ED6CFA">
      <w:pPr>
        <w:autoSpaceDE w:val="0"/>
        <w:autoSpaceDN w:val="0"/>
        <w:adjustRightInd w:val="0"/>
        <w:spacing w:after="0" w:line="240" w:lineRule="auto"/>
        <w:rPr>
          <w:rFonts w:ascii="Calibri" w:eastAsiaTheme="minorHAnsi" w:hAnsi="Calibri" w:cs="Calibri"/>
          <w:sz w:val="24"/>
          <w:szCs w:val="24"/>
        </w:rPr>
      </w:pPr>
      <w:r>
        <w:rPr>
          <w:rFonts w:ascii="Calibri" w:eastAsiaTheme="minorHAnsi" w:hAnsi="Calibri" w:cs="Calibri"/>
          <w:sz w:val="24"/>
          <w:szCs w:val="24"/>
        </w:rPr>
        <w:t>Kathy Lyons, Biotic Resources Group</w:t>
      </w:r>
    </w:p>
    <w:p w14:paraId="41939626" w14:textId="77777777" w:rsidR="00ED6CFA" w:rsidRDefault="00ED6CFA" w:rsidP="00ED6CFA">
      <w:pPr>
        <w:autoSpaceDE w:val="0"/>
        <w:autoSpaceDN w:val="0"/>
        <w:adjustRightInd w:val="0"/>
        <w:spacing w:after="0" w:line="240" w:lineRule="auto"/>
        <w:rPr>
          <w:rFonts w:ascii="Calibri" w:eastAsiaTheme="minorHAnsi" w:hAnsi="Calibri" w:cs="Calibri"/>
          <w:sz w:val="24"/>
          <w:szCs w:val="24"/>
        </w:rPr>
      </w:pPr>
      <w:r>
        <w:rPr>
          <w:rFonts w:ascii="Calibri" w:eastAsiaTheme="minorHAnsi" w:hAnsi="Calibri" w:cs="Calibri"/>
          <w:sz w:val="24"/>
          <w:szCs w:val="24"/>
        </w:rPr>
        <w:t>Alison Stanton, Botanist</w:t>
      </w:r>
    </w:p>
    <w:p w14:paraId="55F3FEB4" w14:textId="77777777" w:rsidR="00ED6CFA" w:rsidRDefault="00ED6CFA" w:rsidP="00ED6CFA">
      <w:pPr>
        <w:spacing w:after="0"/>
        <w:rPr>
          <w:rFonts w:ascii="Calibri" w:eastAsiaTheme="minorHAnsi" w:hAnsi="Calibri" w:cs="Calibri"/>
          <w:sz w:val="24"/>
          <w:szCs w:val="24"/>
        </w:rPr>
      </w:pPr>
      <w:r>
        <w:rPr>
          <w:rFonts w:ascii="Calibri" w:eastAsiaTheme="minorHAnsi" w:hAnsi="Calibri" w:cs="Calibri"/>
          <w:sz w:val="24"/>
          <w:szCs w:val="24"/>
        </w:rPr>
        <w:t>Bill Davilla, EcoSystems West</w:t>
      </w:r>
    </w:p>
    <w:p w14:paraId="0C7F2380" w14:textId="77777777" w:rsidR="00ED6CFA" w:rsidRDefault="00ED6CFA" w:rsidP="00ED6CFA">
      <w:pPr>
        <w:spacing w:after="0"/>
        <w:rPr>
          <w:rFonts w:ascii="Calibri" w:eastAsiaTheme="minorHAnsi" w:hAnsi="Calibri" w:cs="Calibri"/>
          <w:sz w:val="24"/>
          <w:szCs w:val="24"/>
        </w:rPr>
      </w:pPr>
      <w:r w:rsidRPr="000E49A3">
        <w:rPr>
          <w:rFonts w:ascii="Calibri" w:hAnsi="Calibri"/>
          <w:sz w:val="24"/>
          <w:szCs w:val="24"/>
        </w:rPr>
        <w:t>Sylvie Childress</w:t>
      </w:r>
      <w:r w:rsidRPr="000E49A3">
        <w:rPr>
          <w:rFonts w:ascii="Calibri" w:eastAsiaTheme="minorHAnsi" w:hAnsi="Calibri" w:cs="Calibri"/>
          <w:sz w:val="24"/>
          <w:szCs w:val="24"/>
        </w:rPr>
        <w:t>, UCSC Greenhouses</w:t>
      </w:r>
    </w:p>
    <w:p w14:paraId="756C4CE6" w14:textId="2CFFF6A4" w:rsidR="00ED6CFA" w:rsidRDefault="00ED6CFA" w:rsidP="00ED6CFA">
      <w:pPr>
        <w:spacing w:after="0"/>
        <w:rPr>
          <w:rFonts w:ascii="Calibri" w:eastAsiaTheme="minorHAnsi" w:hAnsi="Calibri" w:cs="Calibri"/>
          <w:sz w:val="24"/>
          <w:szCs w:val="24"/>
        </w:rPr>
      </w:pPr>
      <w:r>
        <w:rPr>
          <w:rFonts w:ascii="Calibri" w:eastAsiaTheme="minorHAnsi" w:hAnsi="Calibri" w:cs="Calibri"/>
          <w:sz w:val="24"/>
          <w:szCs w:val="24"/>
        </w:rPr>
        <w:t>Grey Hayes, CA Native Plant Society</w:t>
      </w:r>
    </w:p>
    <w:p w14:paraId="26905CA0" w14:textId="35476056" w:rsidR="00ED6CFA" w:rsidRDefault="00ED6CFA" w:rsidP="00ED6CFA">
      <w:pPr>
        <w:spacing w:after="0"/>
        <w:rPr>
          <w:rFonts w:ascii="Calibri" w:eastAsiaTheme="minorHAnsi" w:hAnsi="Calibri" w:cs="Calibri"/>
          <w:sz w:val="24"/>
          <w:szCs w:val="24"/>
        </w:rPr>
      </w:pPr>
      <w:r>
        <w:rPr>
          <w:rFonts w:ascii="Calibri" w:eastAsiaTheme="minorHAnsi" w:hAnsi="Calibri" w:cs="Calibri"/>
          <w:sz w:val="24"/>
          <w:szCs w:val="24"/>
        </w:rPr>
        <w:t>Mark Ogonowski, US Fish and Wildlife Service</w:t>
      </w:r>
    </w:p>
    <w:p w14:paraId="0E478808" w14:textId="7EBBA9CF" w:rsidR="00ED6CFA" w:rsidRDefault="00ED6CFA" w:rsidP="00ED6CFA">
      <w:pPr>
        <w:spacing w:after="0"/>
        <w:rPr>
          <w:rFonts w:ascii="Calibri" w:eastAsiaTheme="minorHAnsi" w:hAnsi="Calibri" w:cs="Calibri"/>
          <w:sz w:val="24"/>
          <w:szCs w:val="24"/>
        </w:rPr>
      </w:pPr>
      <w:r>
        <w:rPr>
          <w:rFonts w:ascii="Calibri" w:eastAsiaTheme="minorHAnsi" w:hAnsi="Calibri" w:cs="Calibri"/>
          <w:sz w:val="24"/>
          <w:szCs w:val="24"/>
        </w:rPr>
        <w:t>Todd Lemein, US Fish and Wildlife Service</w:t>
      </w:r>
    </w:p>
    <w:p w14:paraId="006E5CC5" w14:textId="050A132B" w:rsidR="002C5B97" w:rsidRDefault="002C5B97" w:rsidP="00ED6CFA">
      <w:pPr>
        <w:spacing w:after="0"/>
        <w:rPr>
          <w:rFonts w:ascii="Calibri" w:eastAsiaTheme="minorHAnsi" w:hAnsi="Calibri" w:cs="Calibri"/>
          <w:sz w:val="24"/>
          <w:szCs w:val="24"/>
        </w:rPr>
      </w:pPr>
      <w:r>
        <w:rPr>
          <w:rFonts w:ascii="Calibri" w:eastAsiaTheme="minorHAnsi" w:hAnsi="Calibri" w:cs="Calibri"/>
          <w:sz w:val="24"/>
          <w:szCs w:val="24"/>
        </w:rPr>
        <w:t>Devii Rao, USDA</w:t>
      </w:r>
    </w:p>
    <w:p w14:paraId="6E8E0C3F" w14:textId="6999E775" w:rsidR="002C5B97" w:rsidRDefault="002C5B97" w:rsidP="00ED6CFA">
      <w:pPr>
        <w:spacing w:after="0"/>
        <w:rPr>
          <w:rFonts w:ascii="Calibri" w:eastAsiaTheme="minorHAnsi" w:hAnsi="Calibri" w:cs="Calibri"/>
          <w:sz w:val="24"/>
          <w:szCs w:val="24"/>
        </w:rPr>
      </w:pPr>
      <w:r w:rsidRPr="002C5B97">
        <w:rPr>
          <w:rFonts w:ascii="Calibri" w:eastAsiaTheme="minorHAnsi" w:hAnsi="Calibri" w:cs="Calibri"/>
          <w:sz w:val="24"/>
          <w:szCs w:val="24"/>
        </w:rPr>
        <w:t>Lauren Garske-Garcia, CA Coastal Commission</w:t>
      </w:r>
    </w:p>
    <w:p w14:paraId="55410DFC" w14:textId="62D51E4E" w:rsidR="00B71720" w:rsidRPr="002C5B97" w:rsidRDefault="009A7419" w:rsidP="008325E9">
      <w:pPr>
        <w:spacing w:after="0"/>
        <w:rPr>
          <w:rFonts w:ascii="Calibri" w:eastAsiaTheme="minorHAnsi" w:hAnsi="Calibri" w:cs="Calibri"/>
          <w:sz w:val="24"/>
          <w:szCs w:val="24"/>
          <w:u w:val="single"/>
        </w:rPr>
      </w:pPr>
      <w:r w:rsidRPr="002C5B97">
        <w:rPr>
          <w:rFonts w:ascii="Calibri" w:eastAsiaTheme="minorHAnsi" w:hAnsi="Calibri" w:cs="Calibri"/>
          <w:sz w:val="24"/>
          <w:szCs w:val="24"/>
          <w:u w:val="single"/>
        </w:rPr>
        <w:t xml:space="preserve">AMWG Members Absent: </w:t>
      </w:r>
    </w:p>
    <w:p w14:paraId="77892173" w14:textId="77777777" w:rsidR="00A44E36" w:rsidRDefault="00A44E36" w:rsidP="00A44E36">
      <w:pPr>
        <w:spacing w:after="0"/>
        <w:rPr>
          <w:rFonts w:ascii="Calibri" w:eastAsiaTheme="minorHAnsi" w:hAnsi="Calibri" w:cs="Calibri"/>
          <w:sz w:val="24"/>
          <w:szCs w:val="24"/>
        </w:rPr>
      </w:pPr>
      <w:r>
        <w:rPr>
          <w:rFonts w:ascii="Calibri" w:eastAsiaTheme="minorHAnsi" w:hAnsi="Calibri" w:cs="Calibri"/>
          <w:sz w:val="24"/>
          <w:szCs w:val="24"/>
        </w:rPr>
        <w:t>Serena Stumpf, CA Department of Fish and Wildlife</w:t>
      </w:r>
    </w:p>
    <w:p w14:paraId="37E7495B" w14:textId="77777777" w:rsidR="009A7419" w:rsidRDefault="009A7419" w:rsidP="008325E9">
      <w:pPr>
        <w:spacing w:after="0"/>
        <w:rPr>
          <w:rFonts w:ascii="Calibri" w:eastAsiaTheme="minorHAnsi" w:hAnsi="Calibri" w:cs="Calibri"/>
          <w:sz w:val="24"/>
          <w:szCs w:val="24"/>
        </w:rPr>
      </w:pPr>
    </w:p>
    <w:p w14:paraId="5D53B3D3" w14:textId="68E2EFE7" w:rsidR="007679E5" w:rsidRDefault="004105C3" w:rsidP="008325E9">
      <w:pPr>
        <w:spacing w:after="0"/>
        <w:rPr>
          <w:rFonts w:ascii="Calibri" w:eastAsiaTheme="minorHAnsi" w:hAnsi="Calibri" w:cs="Calibri"/>
          <w:sz w:val="24"/>
          <w:szCs w:val="24"/>
        </w:rPr>
      </w:pPr>
      <w:r>
        <w:rPr>
          <w:rFonts w:ascii="Calibri" w:eastAsiaTheme="minorHAnsi" w:hAnsi="Calibri" w:cs="Calibri"/>
          <w:sz w:val="24"/>
          <w:szCs w:val="24"/>
        </w:rPr>
        <w:t xml:space="preserve">Virtual meeting was held </w:t>
      </w:r>
      <w:r w:rsidR="00ED50FA">
        <w:rPr>
          <w:rFonts w:ascii="Calibri" w:eastAsiaTheme="minorHAnsi" w:hAnsi="Calibri" w:cs="Calibri"/>
          <w:sz w:val="24"/>
          <w:szCs w:val="24"/>
        </w:rPr>
        <w:t>via a Zoom video call. Travis Beck facilitated the meeting, representing the City of Santa Cruz Department of Parks and Recreation</w:t>
      </w:r>
      <w:r w:rsidR="000E49A3">
        <w:rPr>
          <w:rFonts w:ascii="Calibri" w:eastAsiaTheme="minorHAnsi" w:hAnsi="Calibri" w:cs="Calibri"/>
          <w:sz w:val="24"/>
          <w:szCs w:val="24"/>
        </w:rPr>
        <w:t>.</w:t>
      </w:r>
    </w:p>
    <w:p w14:paraId="6C0E516E" w14:textId="77777777" w:rsidR="00B27B42" w:rsidRDefault="00B27B42" w:rsidP="008325E9">
      <w:pPr>
        <w:spacing w:after="0"/>
        <w:rPr>
          <w:rFonts w:ascii="Calibri" w:eastAsiaTheme="minorHAnsi" w:hAnsi="Calibri" w:cs="Calibri"/>
          <w:b/>
          <w:bCs/>
          <w:sz w:val="24"/>
          <w:szCs w:val="24"/>
        </w:rPr>
      </w:pPr>
    </w:p>
    <w:p w14:paraId="7E85DFF9" w14:textId="1D128F40" w:rsidR="00ED50FA" w:rsidRDefault="00ED50FA" w:rsidP="008325E9">
      <w:pPr>
        <w:spacing w:after="0"/>
        <w:rPr>
          <w:rFonts w:ascii="Calibri" w:eastAsiaTheme="minorHAnsi" w:hAnsi="Calibri" w:cs="Calibri"/>
          <w:sz w:val="24"/>
          <w:szCs w:val="24"/>
        </w:rPr>
      </w:pPr>
      <w:r>
        <w:rPr>
          <w:rFonts w:ascii="Calibri" w:eastAsiaTheme="minorHAnsi" w:hAnsi="Calibri" w:cs="Calibri"/>
          <w:b/>
          <w:bCs/>
          <w:sz w:val="24"/>
          <w:szCs w:val="24"/>
        </w:rPr>
        <w:t xml:space="preserve">Welcome and Meeting Objectives. </w:t>
      </w:r>
      <w:r>
        <w:rPr>
          <w:rFonts w:ascii="Calibri" w:eastAsiaTheme="minorHAnsi" w:hAnsi="Calibri" w:cs="Calibri"/>
          <w:sz w:val="24"/>
          <w:szCs w:val="24"/>
        </w:rPr>
        <w:t>Travis opened the meeting</w:t>
      </w:r>
      <w:r w:rsidR="000B1E86">
        <w:rPr>
          <w:rFonts w:ascii="Calibri" w:eastAsiaTheme="minorHAnsi" w:hAnsi="Calibri" w:cs="Calibri"/>
          <w:sz w:val="24"/>
          <w:szCs w:val="24"/>
        </w:rPr>
        <w:t xml:space="preserve">. </w:t>
      </w:r>
    </w:p>
    <w:p w14:paraId="6C9E2E83" w14:textId="77777777" w:rsidR="00A44E36" w:rsidRDefault="00ED50FA" w:rsidP="008325E9">
      <w:pPr>
        <w:spacing w:after="0"/>
        <w:rPr>
          <w:rFonts w:ascii="Calibri" w:eastAsiaTheme="minorHAnsi" w:hAnsi="Calibri" w:cs="Calibri"/>
          <w:sz w:val="24"/>
          <w:szCs w:val="24"/>
        </w:rPr>
      </w:pPr>
      <w:r>
        <w:rPr>
          <w:rFonts w:ascii="Calibri" w:eastAsiaTheme="minorHAnsi" w:hAnsi="Calibri" w:cs="Calibri"/>
          <w:sz w:val="24"/>
          <w:szCs w:val="24"/>
        </w:rPr>
        <w:t xml:space="preserve">The </w:t>
      </w:r>
      <w:r w:rsidR="00A44E36">
        <w:rPr>
          <w:rFonts w:ascii="Calibri" w:eastAsiaTheme="minorHAnsi" w:hAnsi="Calibri" w:cs="Calibri"/>
          <w:sz w:val="24"/>
          <w:szCs w:val="24"/>
        </w:rPr>
        <w:t xml:space="preserve">revised minutes from </w:t>
      </w:r>
      <w:r>
        <w:rPr>
          <w:rFonts w:ascii="Calibri" w:eastAsiaTheme="minorHAnsi" w:hAnsi="Calibri" w:cs="Calibri"/>
          <w:sz w:val="24"/>
          <w:szCs w:val="24"/>
        </w:rPr>
        <w:t xml:space="preserve">the </w:t>
      </w:r>
      <w:r w:rsidR="002C5B97">
        <w:rPr>
          <w:rFonts w:ascii="Calibri" w:eastAsiaTheme="minorHAnsi" w:hAnsi="Calibri" w:cs="Calibri"/>
          <w:sz w:val="24"/>
          <w:szCs w:val="24"/>
        </w:rPr>
        <w:t>November 4, 2021</w:t>
      </w:r>
      <w:r>
        <w:rPr>
          <w:rFonts w:ascii="Calibri" w:eastAsiaTheme="minorHAnsi" w:hAnsi="Calibri" w:cs="Calibri"/>
          <w:sz w:val="24"/>
          <w:szCs w:val="24"/>
        </w:rPr>
        <w:t xml:space="preserve"> AMWG meeting were </w:t>
      </w:r>
      <w:r w:rsidR="002C5B97">
        <w:rPr>
          <w:rFonts w:ascii="Calibri" w:eastAsiaTheme="minorHAnsi" w:hAnsi="Calibri" w:cs="Calibri"/>
          <w:sz w:val="24"/>
          <w:szCs w:val="24"/>
        </w:rPr>
        <w:t xml:space="preserve">reviewed, </w:t>
      </w:r>
      <w:r w:rsidR="00A44E36">
        <w:rPr>
          <w:rFonts w:ascii="Calibri" w:eastAsiaTheme="minorHAnsi" w:hAnsi="Calibri" w:cs="Calibri"/>
          <w:sz w:val="24"/>
          <w:szCs w:val="24"/>
        </w:rPr>
        <w:t xml:space="preserve">and approved, with correction of one typo on page 4, item 3. Word change from year to years. </w:t>
      </w:r>
    </w:p>
    <w:p w14:paraId="2FB21CE4" w14:textId="77777777" w:rsidR="00A44E36" w:rsidRDefault="00A44E36" w:rsidP="008325E9">
      <w:pPr>
        <w:spacing w:after="0"/>
        <w:rPr>
          <w:rFonts w:ascii="Calibri" w:eastAsiaTheme="minorHAnsi" w:hAnsi="Calibri" w:cs="Calibri"/>
          <w:sz w:val="24"/>
          <w:szCs w:val="24"/>
        </w:rPr>
      </w:pPr>
    </w:p>
    <w:p w14:paraId="20E161C9" w14:textId="7C8970AE" w:rsidR="00ED50FA" w:rsidRDefault="00A44E36" w:rsidP="008325E9">
      <w:pPr>
        <w:spacing w:after="0"/>
        <w:rPr>
          <w:rFonts w:ascii="Calibri" w:eastAsiaTheme="minorHAnsi" w:hAnsi="Calibri" w:cs="Calibri"/>
          <w:sz w:val="24"/>
          <w:szCs w:val="24"/>
        </w:rPr>
      </w:pPr>
      <w:r>
        <w:rPr>
          <w:rFonts w:ascii="Calibri" w:eastAsiaTheme="minorHAnsi" w:hAnsi="Calibri" w:cs="Calibri"/>
          <w:sz w:val="24"/>
          <w:szCs w:val="24"/>
        </w:rPr>
        <w:t>The</w:t>
      </w:r>
      <w:r w:rsidR="002C5B97">
        <w:rPr>
          <w:rFonts w:ascii="Calibri" w:eastAsiaTheme="minorHAnsi" w:hAnsi="Calibri" w:cs="Calibri"/>
          <w:sz w:val="24"/>
          <w:szCs w:val="24"/>
        </w:rPr>
        <w:t xml:space="preserve"> minutes </w:t>
      </w:r>
      <w:r>
        <w:rPr>
          <w:rFonts w:ascii="Calibri" w:eastAsiaTheme="minorHAnsi" w:hAnsi="Calibri" w:cs="Calibri"/>
          <w:sz w:val="24"/>
          <w:szCs w:val="24"/>
        </w:rPr>
        <w:t xml:space="preserve">from the January 19, 2022 AMWG meeting were reviewed and approved. </w:t>
      </w:r>
    </w:p>
    <w:p w14:paraId="34AC004B" w14:textId="0A4EEBB0" w:rsidR="007679E5" w:rsidRDefault="007679E5" w:rsidP="008325E9">
      <w:pPr>
        <w:spacing w:after="0"/>
        <w:rPr>
          <w:rFonts w:ascii="Calibri" w:eastAsiaTheme="minorHAnsi" w:hAnsi="Calibri" w:cs="Calibri"/>
          <w:sz w:val="24"/>
          <w:szCs w:val="24"/>
        </w:rPr>
      </w:pPr>
    </w:p>
    <w:p w14:paraId="4209A984" w14:textId="42839C28" w:rsidR="002C5B97" w:rsidRPr="002C5B97" w:rsidRDefault="002C5B97" w:rsidP="002C5B97">
      <w:pPr>
        <w:spacing w:after="0"/>
        <w:rPr>
          <w:rFonts w:ascii="Calibri" w:eastAsiaTheme="minorHAnsi" w:hAnsi="Calibri" w:cs="Calibri"/>
          <w:sz w:val="24"/>
          <w:szCs w:val="24"/>
        </w:rPr>
      </w:pPr>
      <w:r w:rsidRPr="002C5B97">
        <w:rPr>
          <w:rFonts w:ascii="Calibri" w:eastAsiaTheme="minorHAnsi" w:hAnsi="Calibri" w:cs="Calibri"/>
          <w:b/>
          <w:bCs/>
          <w:sz w:val="24"/>
          <w:szCs w:val="24"/>
        </w:rPr>
        <w:t>Public Comments</w:t>
      </w:r>
      <w:r w:rsidRPr="002C5B97">
        <w:rPr>
          <w:rFonts w:ascii="Calibri" w:eastAsiaTheme="minorHAnsi" w:hAnsi="Calibri" w:cs="Calibri"/>
          <w:sz w:val="24"/>
          <w:szCs w:val="24"/>
        </w:rPr>
        <w:t xml:space="preserve"> </w:t>
      </w:r>
    </w:p>
    <w:p w14:paraId="07B8FE67" w14:textId="138F0033" w:rsidR="002C5B97" w:rsidRPr="00A44E36" w:rsidRDefault="00A44E36" w:rsidP="00A44E36">
      <w:pPr>
        <w:spacing w:after="0"/>
        <w:ind w:left="360"/>
        <w:rPr>
          <w:rFonts w:ascii="Calibri" w:eastAsiaTheme="minorHAnsi" w:hAnsi="Calibri" w:cs="Calibri"/>
          <w:b/>
          <w:bCs/>
          <w:sz w:val="24"/>
          <w:szCs w:val="24"/>
        </w:rPr>
      </w:pPr>
      <w:r w:rsidRPr="00A44E36">
        <w:rPr>
          <w:rFonts w:ascii="Calibri" w:eastAsiaTheme="minorHAnsi" w:hAnsi="Calibri" w:cs="Calibri"/>
          <w:sz w:val="24"/>
          <w:szCs w:val="24"/>
        </w:rPr>
        <w:t xml:space="preserve">None. </w:t>
      </w:r>
    </w:p>
    <w:p w14:paraId="278A7C15" w14:textId="77777777" w:rsidR="002C5B97" w:rsidRPr="002C5B97" w:rsidRDefault="002C5B97" w:rsidP="002C5B97">
      <w:pPr>
        <w:pStyle w:val="ListParagraph"/>
        <w:spacing w:after="0"/>
        <w:rPr>
          <w:rFonts w:ascii="Calibri" w:eastAsiaTheme="minorHAnsi" w:hAnsi="Calibri" w:cs="Calibri"/>
          <w:sz w:val="24"/>
          <w:szCs w:val="24"/>
        </w:rPr>
      </w:pPr>
    </w:p>
    <w:p w14:paraId="5EE35921" w14:textId="7CEE60DC" w:rsidR="00F365FE" w:rsidRDefault="00A44E36" w:rsidP="008325E9">
      <w:pPr>
        <w:spacing w:after="0"/>
        <w:rPr>
          <w:rFonts w:ascii="Calibri" w:eastAsiaTheme="minorHAnsi" w:hAnsi="Calibri" w:cs="Calibri"/>
          <w:sz w:val="24"/>
          <w:szCs w:val="24"/>
        </w:rPr>
      </w:pPr>
      <w:r>
        <w:rPr>
          <w:rFonts w:ascii="Calibri" w:eastAsiaTheme="minorHAnsi" w:hAnsi="Calibri" w:cs="Calibri"/>
          <w:b/>
          <w:bCs/>
          <w:sz w:val="24"/>
          <w:szCs w:val="24"/>
        </w:rPr>
        <w:t xml:space="preserve">Management Updates and Discussion </w:t>
      </w:r>
    </w:p>
    <w:p w14:paraId="6F94DADC" w14:textId="700E8716" w:rsidR="00A44E36" w:rsidRDefault="00A44E36"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Coastal Prairie Restoration. </w:t>
      </w:r>
      <w:r w:rsidRPr="00A44E36">
        <w:rPr>
          <w:rFonts w:ascii="Calibri" w:eastAsiaTheme="minorHAnsi" w:hAnsi="Calibri" w:cs="Calibri"/>
          <w:sz w:val="24"/>
          <w:szCs w:val="24"/>
        </w:rPr>
        <w:t xml:space="preserve">Travis and Alison presented a review of the HMP objective #A-3E relating to coastal prairie. </w:t>
      </w:r>
      <w:r>
        <w:rPr>
          <w:rFonts w:ascii="Calibri" w:eastAsiaTheme="minorHAnsi" w:hAnsi="Calibri" w:cs="Calibri"/>
          <w:sz w:val="24"/>
          <w:szCs w:val="24"/>
        </w:rPr>
        <w:t xml:space="preserve">Alison’s data indicates less than 10% native grass cover in all years. A map of the extant coastal prairie (Figure 7 from annual report) shows location of areas with native grass stands, yet the HMP goals apply to all mapped </w:t>
      </w:r>
      <w:r>
        <w:rPr>
          <w:rFonts w:ascii="Calibri" w:eastAsiaTheme="minorHAnsi" w:hAnsi="Calibri" w:cs="Calibri"/>
          <w:sz w:val="24"/>
          <w:szCs w:val="24"/>
        </w:rPr>
        <w:lastRenderedPageBreak/>
        <w:t xml:space="preserve">grassland. There was discussion on the ability to enhance the extant prairie and how to manage and expand coastal prairie features to adjacent areas. </w:t>
      </w:r>
      <w:r w:rsidR="0067343C">
        <w:rPr>
          <w:rFonts w:ascii="Calibri" w:eastAsiaTheme="minorHAnsi" w:hAnsi="Calibri" w:cs="Calibri"/>
          <w:sz w:val="24"/>
          <w:szCs w:val="24"/>
        </w:rPr>
        <w:t>Gray discussed findings from a</w:t>
      </w:r>
      <w:r>
        <w:rPr>
          <w:rFonts w:ascii="Calibri" w:eastAsiaTheme="minorHAnsi" w:hAnsi="Calibri" w:cs="Calibri"/>
          <w:sz w:val="24"/>
          <w:szCs w:val="24"/>
        </w:rPr>
        <w:t xml:space="preserve"> study by Justin DeLoeng, a UCSC</w:t>
      </w:r>
      <w:r w:rsidR="0067343C">
        <w:rPr>
          <w:rFonts w:ascii="Calibri" w:eastAsiaTheme="minorHAnsi" w:hAnsi="Calibri" w:cs="Calibri"/>
          <w:sz w:val="24"/>
          <w:szCs w:val="24"/>
        </w:rPr>
        <w:t xml:space="preserve"> student</w:t>
      </w:r>
      <w:r>
        <w:rPr>
          <w:rFonts w:ascii="Calibri" w:eastAsiaTheme="minorHAnsi" w:hAnsi="Calibri" w:cs="Calibri"/>
          <w:sz w:val="24"/>
          <w:szCs w:val="24"/>
        </w:rPr>
        <w:t xml:space="preserve">, </w:t>
      </w:r>
      <w:r w:rsidR="0067343C">
        <w:rPr>
          <w:rFonts w:ascii="Calibri" w:eastAsiaTheme="minorHAnsi" w:hAnsi="Calibri" w:cs="Calibri"/>
          <w:sz w:val="24"/>
          <w:szCs w:val="24"/>
        </w:rPr>
        <w:t xml:space="preserve">that indicates that coastal prairie restoration is feasible, using a simplistic approach that focuses on large weedy areas as a way to enhance coastal prairie and installation of native species (plugs of 6 coastal prairie species). Alison shows a graphic of the transect </w:t>
      </w:r>
      <w:r w:rsidR="005B031C">
        <w:rPr>
          <w:rFonts w:ascii="Calibri" w:eastAsiaTheme="minorHAnsi" w:hAnsi="Calibri" w:cs="Calibri"/>
          <w:sz w:val="24"/>
          <w:szCs w:val="24"/>
        </w:rPr>
        <w:t>locations</w:t>
      </w:r>
      <w:r w:rsidR="0067343C">
        <w:rPr>
          <w:rFonts w:ascii="Calibri" w:eastAsiaTheme="minorHAnsi" w:hAnsi="Calibri" w:cs="Calibri"/>
          <w:sz w:val="24"/>
          <w:szCs w:val="24"/>
        </w:rPr>
        <w:t xml:space="preserve"> in Area A (Figure 27 in annual report). Data from Table 9 in annual report shows little cover by native species outside of areas mapped as coastal prairie. There was group discussion on compatibility of coastal prairie and Santa Cruz tarplant (SCT). There are </w:t>
      </w:r>
      <w:r w:rsidR="005B031C">
        <w:rPr>
          <w:rFonts w:ascii="Calibri" w:eastAsiaTheme="minorHAnsi" w:hAnsi="Calibri" w:cs="Calibri"/>
          <w:sz w:val="24"/>
          <w:szCs w:val="24"/>
        </w:rPr>
        <w:t>opportunities</w:t>
      </w:r>
      <w:r w:rsidR="0067343C">
        <w:rPr>
          <w:rFonts w:ascii="Calibri" w:eastAsiaTheme="minorHAnsi" w:hAnsi="Calibri" w:cs="Calibri"/>
          <w:sz w:val="24"/>
          <w:szCs w:val="24"/>
        </w:rPr>
        <w:t xml:space="preserve"> for coastal prairie enhancement, yet limiting factor for SCT is depleted seedbank. There was discussion on identifying areas outside of historical SCT areas for creation of coastal </w:t>
      </w:r>
      <w:r w:rsidR="005B031C">
        <w:rPr>
          <w:rFonts w:ascii="Calibri" w:eastAsiaTheme="minorHAnsi" w:hAnsi="Calibri" w:cs="Calibri"/>
          <w:sz w:val="24"/>
          <w:szCs w:val="24"/>
        </w:rPr>
        <w:t>prairie</w:t>
      </w:r>
      <w:r w:rsidR="0067343C">
        <w:rPr>
          <w:rFonts w:ascii="Calibri" w:eastAsiaTheme="minorHAnsi" w:hAnsi="Calibri" w:cs="Calibri"/>
          <w:sz w:val="24"/>
          <w:szCs w:val="24"/>
        </w:rPr>
        <w:t xml:space="preserve">/native grassland, using grasses, such as </w:t>
      </w:r>
      <w:r w:rsidR="0067343C">
        <w:rPr>
          <w:rFonts w:ascii="Calibri" w:eastAsiaTheme="minorHAnsi" w:hAnsi="Calibri" w:cs="Calibri"/>
          <w:i/>
          <w:iCs/>
          <w:sz w:val="24"/>
          <w:szCs w:val="24"/>
        </w:rPr>
        <w:t xml:space="preserve">Elymus glaucus, Hordeum </w:t>
      </w:r>
      <w:r w:rsidR="005B031C">
        <w:rPr>
          <w:rFonts w:ascii="Calibri" w:eastAsiaTheme="minorHAnsi" w:hAnsi="Calibri" w:cs="Calibri"/>
          <w:i/>
          <w:iCs/>
          <w:sz w:val="24"/>
          <w:szCs w:val="24"/>
        </w:rPr>
        <w:t>brachyantherum</w:t>
      </w:r>
      <w:r w:rsidR="0067343C">
        <w:rPr>
          <w:rFonts w:ascii="Calibri" w:eastAsiaTheme="minorHAnsi" w:hAnsi="Calibri" w:cs="Calibri"/>
          <w:i/>
          <w:iCs/>
          <w:sz w:val="24"/>
          <w:szCs w:val="24"/>
        </w:rPr>
        <w:t>, and Bromus carinatu</w:t>
      </w:r>
      <w:r w:rsidR="009D54CB">
        <w:rPr>
          <w:rFonts w:ascii="Calibri" w:eastAsiaTheme="minorHAnsi" w:hAnsi="Calibri" w:cs="Calibri"/>
          <w:i/>
          <w:iCs/>
          <w:sz w:val="24"/>
          <w:szCs w:val="24"/>
        </w:rPr>
        <w:t>s</w:t>
      </w:r>
      <w:r w:rsidR="0067343C">
        <w:rPr>
          <w:rFonts w:ascii="Calibri" w:eastAsiaTheme="minorHAnsi" w:hAnsi="Calibri" w:cs="Calibri"/>
          <w:i/>
          <w:iCs/>
          <w:sz w:val="24"/>
          <w:szCs w:val="24"/>
        </w:rPr>
        <w:t xml:space="preserve"> </w:t>
      </w:r>
      <w:r w:rsidR="0067343C">
        <w:rPr>
          <w:rFonts w:ascii="Calibri" w:eastAsiaTheme="minorHAnsi" w:hAnsi="Calibri" w:cs="Calibri"/>
          <w:sz w:val="24"/>
          <w:szCs w:val="24"/>
        </w:rPr>
        <w:t xml:space="preserve">outside of SCT areas. </w:t>
      </w:r>
      <w:r w:rsidR="009D54CB">
        <w:rPr>
          <w:rFonts w:ascii="Calibri" w:eastAsiaTheme="minorHAnsi" w:hAnsi="Calibri" w:cs="Calibri"/>
          <w:sz w:val="24"/>
          <w:szCs w:val="24"/>
        </w:rPr>
        <w:t xml:space="preserve">There were suggestions to install native grasses into </w:t>
      </w:r>
      <w:r w:rsidR="005B031C">
        <w:rPr>
          <w:rFonts w:ascii="Calibri" w:eastAsiaTheme="minorHAnsi" w:hAnsi="Calibri" w:cs="Calibri"/>
          <w:sz w:val="24"/>
          <w:szCs w:val="24"/>
        </w:rPr>
        <w:t>the</w:t>
      </w:r>
      <w:r w:rsidR="009D54CB">
        <w:rPr>
          <w:rFonts w:ascii="Calibri" w:eastAsiaTheme="minorHAnsi" w:hAnsi="Calibri" w:cs="Calibri"/>
          <w:sz w:val="24"/>
          <w:szCs w:val="24"/>
        </w:rPr>
        <w:t xml:space="preserve"> SCT planted </w:t>
      </w:r>
      <w:r w:rsidR="005B031C">
        <w:rPr>
          <w:rFonts w:ascii="Calibri" w:eastAsiaTheme="minorHAnsi" w:hAnsi="Calibri" w:cs="Calibri"/>
          <w:sz w:val="24"/>
          <w:szCs w:val="24"/>
        </w:rPr>
        <w:t>areas to</w:t>
      </w:r>
      <w:r w:rsidR="009D54CB">
        <w:rPr>
          <w:rFonts w:ascii="Calibri" w:eastAsiaTheme="minorHAnsi" w:hAnsi="Calibri" w:cs="Calibri"/>
          <w:sz w:val="24"/>
          <w:szCs w:val="24"/>
        </w:rPr>
        <w:t xml:space="preserve"> test microsite </w:t>
      </w:r>
      <w:r w:rsidR="005B031C">
        <w:rPr>
          <w:rFonts w:ascii="Calibri" w:eastAsiaTheme="minorHAnsi" w:hAnsi="Calibri" w:cs="Calibri"/>
          <w:sz w:val="24"/>
          <w:szCs w:val="24"/>
        </w:rPr>
        <w:t>compatibility</w:t>
      </w:r>
      <w:r w:rsidR="009D54CB">
        <w:rPr>
          <w:rFonts w:ascii="Calibri" w:eastAsiaTheme="minorHAnsi" w:hAnsi="Calibri" w:cs="Calibri"/>
          <w:sz w:val="24"/>
          <w:szCs w:val="24"/>
        </w:rPr>
        <w:t xml:space="preserve"> of native grasses and SCT. </w:t>
      </w:r>
      <w:r w:rsidR="0067343C">
        <w:rPr>
          <w:rFonts w:ascii="Calibri" w:eastAsiaTheme="minorHAnsi" w:hAnsi="Calibri" w:cs="Calibri"/>
          <w:sz w:val="24"/>
          <w:szCs w:val="24"/>
        </w:rPr>
        <w:t>There was interest in investigating prop</w:t>
      </w:r>
      <w:r w:rsidR="009D54CB">
        <w:rPr>
          <w:rFonts w:ascii="Calibri" w:eastAsiaTheme="minorHAnsi" w:hAnsi="Calibri" w:cs="Calibri"/>
          <w:sz w:val="24"/>
          <w:szCs w:val="24"/>
        </w:rPr>
        <w:t>a</w:t>
      </w:r>
      <w:r w:rsidR="0067343C">
        <w:rPr>
          <w:rFonts w:ascii="Calibri" w:eastAsiaTheme="minorHAnsi" w:hAnsi="Calibri" w:cs="Calibri"/>
          <w:sz w:val="24"/>
          <w:szCs w:val="24"/>
        </w:rPr>
        <w:t>gation of native grass plugs from UCSC</w:t>
      </w:r>
      <w:r w:rsidR="001D01C2">
        <w:rPr>
          <w:rFonts w:ascii="Calibri" w:eastAsiaTheme="minorHAnsi" w:hAnsi="Calibri" w:cs="Calibri"/>
          <w:sz w:val="24"/>
          <w:szCs w:val="24"/>
        </w:rPr>
        <w:t>. Sylvie indicated that may be feasible in coordination with Younger Lagoon growing system and possibly using th</w:t>
      </w:r>
      <w:r w:rsidR="007803C4">
        <w:rPr>
          <w:rFonts w:ascii="Calibri" w:eastAsiaTheme="minorHAnsi" w:hAnsi="Calibri" w:cs="Calibri"/>
          <w:sz w:val="24"/>
          <w:szCs w:val="24"/>
        </w:rPr>
        <w:t>eir</w:t>
      </w:r>
      <w:r w:rsidR="001D01C2">
        <w:rPr>
          <w:rFonts w:ascii="Calibri" w:eastAsiaTheme="minorHAnsi" w:hAnsi="Calibri" w:cs="Calibri"/>
          <w:sz w:val="24"/>
          <w:szCs w:val="24"/>
        </w:rPr>
        <w:t xml:space="preserve"> locally-collected seed, or the City could obtain a quote from Central Coast Wilds to harvest native seed from Arana and grow out plugs. </w:t>
      </w:r>
      <w:r w:rsidR="005B031C">
        <w:rPr>
          <w:rFonts w:ascii="Calibri" w:eastAsiaTheme="minorHAnsi" w:hAnsi="Calibri" w:cs="Calibri"/>
          <w:sz w:val="24"/>
          <w:szCs w:val="24"/>
        </w:rPr>
        <w:t>Planting</w:t>
      </w:r>
      <w:r w:rsidR="001D01C2">
        <w:rPr>
          <w:rFonts w:ascii="Calibri" w:eastAsiaTheme="minorHAnsi" w:hAnsi="Calibri" w:cs="Calibri"/>
          <w:sz w:val="24"/>
          <w:szCs w:val="24"/>
        </w:rPr>
        <w:t xml:space="preserve"> could occur in November/December 2022.</w:t>
      </w:r>
      <w:r w:rsidR="009D54CB">
        <w:rPr>
          <w:rFonts w:ascii="Calibri" w:eastAsiaTheme="minorHAnsi" w:hAnsi="Calibri" w:cs="Calibri"/>
          <w:sz w:val="24"/>
          <w:szCs w:val="24"/>
        </w:rPr>
        <w:t xml:space="preserve"> Another option to consider is </w:t>
      </w:r>
      <w:r w:rsidR="005B031C">
        <w:rPr>
          <w:rFonts w:ascii="Calibri" w:eastAsiaTheme="minorHAnsi" w:hAnsi="Calibri" w:cs="Calibri"/>
          <w:sz w:val="24"/>
          <w:szCs w:val="24"/>
        </w:rPr>
        <w:t>dividing</w:t>
      </w:r>
      <w:r w:rsidR="009D54CB">
        <w:rPr>
          <w:rFonts w:ascii="Calibri" w:eastAsiaTheme="minorHAnsi" w:hAnsi="Calibri" w:cs="Calibri"/>
          <w:sz w:val="24"/>
          <w:szCs w:val="24"/>
        </w:rPr>
        <w:t xml:space="preserve"> existing on-site perennial grasses and outplant the </w:t>
      </w:r>
      <w:r w:rsidR="005B031C">
        <w:rPr>
          <w:rFonts w:ascii="Calibri" w:eastAsiaTheme="minorHAnsi" w:hAnsi="Calibri" w:cs="Calibri"/>
          <w:sz w:val="24"/>
          <w:szCs w:val="24"/>
        </w:rPr>
        <w:t>divisions</w:t>
      </w:r>
      <w:r w:rsidR="009D54CB">
        <w:rPr>
          <w:rFonts w:ascii="Calibri" w:eastAsiaTheme="minorHAnsi" w:hAnsi="Calibri" w:cs="Calibri"/>
          <w:sz w:val="24"/>
          <w:szCs w:val="24"/>
        </w:rPr>
        <w:t>. The City indicated they will work on a grass planting program.</w:t>
      </w:r>
    </w:p>
    <w:p w14:paraId="1163B546" w14:textId="47DF7BFB" w:rsidR="0067343C" w:rsidRPr="00A44E36" w:rsidRDefault="0067343C"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Area A Mowing.</w:t>
      </w:r>
      <w:r>
        <w:rPr>
          <w:rFonts w:ascii="Calibri" w:eastAsiaTheme="minorHAnsi" w:hAnsi="Calibri" w:cs="Calibri"/>
          <w:sz w:val="24"/>
          <w:szCs w:val="24"/>
        </w:rPr>
        <w:t xml:space="preserve"> </w:t>
      </w:r>
      <w:r w:rsidR="009D54CB">
        <w:rPr>
          <w:rFonts w:ascii="Calibri" w:eastAsiaTheme="minorHAnsi" w:hAnsi="Calibri" w:cs="Calibri"/>
          <w:sz w:val="24"/>
          <w:szCs w:val="24"/>
        </w:rPr>
        <w:t xml:space="preserve">The existing mowing regime in Area was </w:t>
      </w:r>
      <w:r w:rsidR="005B031C">
        <w:rPr>
          <w:rFonts w:ascii="Calibri" w:eastAsiaTheme="minorHAnsi" w:hAnsi="Calibri" w:cs="Calibri"/>
          <w:sz w:val="24"/>
          <w:szCs w:val="24"/>
        </w:rPr>
        <w:t>discussed</w:t>
      </w:r>
      <w:r w:rsidR="009D54CB">
        <w:rPr>
          <w:rFonts w:ascii="Calibri" w:eastAsiaTheme="minorHAnsi" w:hAnsi="Calibri" w:cs="Calibri"/>
          <w:sz w:val="24"/>
          <w:szCs w:val="24"/>
        </w:rPr>
        <w:t xml:space="preserve">. A new mower attachment can mow to </w:t>
      </w:r>
      <w:r w:rsidR="005B031C">
        <w:rPr>
          <w:rFonts w:ascii="Calibri" w:eastAsiaTheme="minorHAnsi" w:hAnsi="Calibri" w:cs="Calibri"/>
          <w:sz w:val="24"/>
          <w:szCs w:val="24"/>
        </w:rPr>
        <w:t>6-inch</w:t>
      </w:r>
      <w:r w:rsidR="009D54CB">
        <w:rPr>
          <w:rFonts w:ascii="Calibri" w:eastAsiaTheme="minorHAnsi" w:hAnsi="Calibri" w:cs="Calibri"/>
          <w:sz w:val="24"/>
          <w:szCs w:val="24"/>
        </w:rPr>
        <w:t xml:space="preserve"> height. </w:t>
      </w:r>
      <w:r w:rsidR="005B031C">
        <w:rPr>
          <w:rFonts w:ascii="Calibri" w:eastAsiaTheme="minorHAnsi" w:hAnsi="Calibri" w:cs="Calibri"/>
          <w:sz w:val="24"/>
          <w:szCs w:val="24"/>
        </w:rPr>
        <w:t>Its</w:t>
      </w:r>
      <w:r w:rsidR="009D54CB">
        <w:rPr>
          <w:rFonts w:ascii="Calibri" w:eastAsiaTheme="minorHAnsi" w:hAnsi="Calibri" w:cs="Calibri"/>
          <w:sz w:val="24"/>
          <w:szCs w:val="24"/>
        </w:rPr>
        <w:t xml:space="preserve"> s expected that mowing will occur at </w:t>
      </w:r>
      <w:r w:rsidR="005B031C">
        <w:rPr>
          <w:rFonts w:ascii="Calibri" w:eastAsiaTheme="minorHAnsi" w:hAnsi="Calibri" w:cs="Calibri"/>
          <w:sz w:val="24"/>
          <w:szCs w:val="24"/>
        </w:rPr>
        <w:t>3-week</w:t>
      </w:r>
      <w:r w:rsidR="009D54CB">
        <w:rPr>
          <w:rFonts w:ascii="Calibri" w:eastAsiaTheme="minorHAnsi" w:hAnsi="Calibri" w:cs="Calibri"/>
          <w:sz w:val="24"/>
          <w:szCs w:val="24"/>
        </w:rPr>
        <w:t xml:space="preserve"> intervals and will include all of Area</w:t>
      </w:r>
      <w:r w:rsidR="007803C4">
        <w:rPr>
          <w:rFonts w:ascii="Calibri" w:eastAsiaTheme="minorHAnsi" w:hAnsi="Calibri" w:cs="Calibri"/>
          <w:sz w:val="24"/>
          <w:szCs w:val="24"/>
        </w:rPr>
        <w:t xml:space="preserve"> A</w:t>
      </w:r>
      <w:r w:rsidR="009D54CB">
        <w:rPr>
          <w:rFonts w:ascii="Calibri" w:eastAsiaTheme="minorHAnsi" w:hAnsi="Calibri" w:cs="Calibri"/>
          <w:sz w:val="24"/>
          <w:szCs w:val="24"/>
        </w:rPr>
        <w:t xml:space="preserve">, including the 2021 SCT plots. A portion of the 2022 SCT plots will also be mowed. There was discussion to mow prior to flower heads on non-native grasses and to not mow when native species are in flower/ seed set. Travis requested </w:t>
      </w:r>
      <w:r w:rsidR="005B031C">
        <w:rPr>
          <w:rFonts w:ascii="Calibri" w:eastAsiaTheme="minorHAnsi" w:hAnsi="Calibri" w:cs="Calibri"/>
          <w:sz w:val="24"/>
          <w:szCs w:val="24"/>
        </w:rPr>
        <w:t>field</w:t>
      </w:r>
      <w:r w:rsidR="009D54CB">
        <w:rPr>
          <w:rFonts w:ascii="Calibri" w:eastAsiaTheme="minorHAnsi" w:hAnsi="Calibri" w:cs="Calibri"/>
          <w:sz w:val="24"/>
          <w:szCs w:val="24"/>
        </w:rPr>
        <w:t xml:space="preserve"> training for City staff on phenology to </w:t>
      </w:r>
      <w:r w:rsidR="005B031C">
        <w:rPr>
          <w:rFonts w:ascii="Calibri" w:eastAsiaTheme="minorHAnsi" w:hAnsi="Calibri" w:cs="Calibri"/>
          <w:sz w:val="24"/>
          <w:szCs w:val="24"/>
        </w:rPr>
        <w:t>decide</w:t>
      </w:r>
      <w:r w:rsidR="009D54CB">
        <w:rPr>
          <w:rFonts w:ascii="Calibri" w:eastAsiaTheme="minorHAnsi" w:hAnsi="Calibri" w:cs="Calibri"/>
          <w:sz w:val="24"/>
          <w:szCs w:val="24"/>
        </w:rPr>
        <w:t xml:space="preserve"> when to mow. </w:t>
      </w:r>
    </w:p>
    <w:p w14:paraId="53E846C4" w14:textId="175E13A6" w:rsidR="009D54CB" w:rsidRPr="009D54CB" w:rsidRDefault="009D54CB"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Fertilizer Experiment. </w:t>
      </w:r>
      <w:r>
        <w:rPr>
          <w:rFonts w:ascii="Calibri" w:eastAsiaTheme="minorHAnsi" w:hAnsi="Calibri" w:cs="Calibri"/>
          <w:sz w:val="24"/>
          <w:szCs w:val="24"/>
        </w:rPr>
        <w:t xml:space="preserve"> The City reported that they received an offer from Craig Dremmen to conduct a fertilizer program in Area B, yet the City has yet to receive a quote </w:t>
      </w:r>
      <w:r w:rsidR="005B031C">
        <w:rPr>
          <w:rFonts w:ascii="Calibri" w:eastAsiaTheme="minorHAnsi" w:hAnsi="Calibri" w:cs="Calibri"/>
          <w:sz w:val="24"/>
          <w:szCs w:val="24"/>
        </w:rPr>
        <w:t>for</w:t>
      </w:r>
      <w:r>
        <w:rPr>
          <w:rFonts w:ascii="Calibri" w:eastAsiaTheme="minorHAnsi" w:hAnsi="Calibri" w:cs="Calibri"/>
          <w:sz w:val="24"/>
          <w:szCs w:val="24"/>
        </w:rPr>
        <w:t xml:space="preserve"> these services. There was discussion on </w:t>
      </w:r>
      <w:r w:rsidR="005B031C">
        <w:rPr>
          <w:rFonts w:ascii="Calibri" w:eastAsiaTheme="minorHAnsi" w:hAnsi="Calibri" w:cs="Calibri"/>
          <w:sz w:val="24"/>
          <w:szCs w:val="24"/>
        </w:rPr>
        <w:t>the</w:t>
      </w:r>
      <w:r>
        <w:rPr>
          <w:rFonts w:ascii="Calibri" w:eastAsiaTheme="minorHAnsi" w:hAnsi="Calibri" w:cs="Calibri"/>
          <w:sz w:val="24"/>
          <w:szCs w:val="24"/>
        </w:rPr>
        <w:t xml:space="preserve"> suitability of such as study, with consensus that existing soil nutrients are naturally low and a concern that fertilizer would encourage growth of non-native</w:t>
      </w:r>
      <w:r w:rsidR="00CB5901">
        <w:rPr>
          <w:rFonts w:ascii="Calibri" w:eastAsiaTheme="minorHAnsi" w:hAnsi="Calibri" w:cs="Calibri"/>
          <w:sz w:val="24"/>
          <w:szCs w:val="24"/>
        </w:rPr>
        <w:t xml:space="preserve">/weeds and, as such, there was not agreement on pursuing this study. There was discussion on mowing and selective weeding in Area B and possible installation of grass plugs. There is likely no viable SCT seed in Area B. </w:t>
      </w:r>
    </w:p>
    <w:p w14:paraId="5342FEF8" w14:textId="5C886EB5" w:rsidR="00CB5901" w:rsidRDefault="00CB5901"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USFWS SCT Study. </w:t>
      </w:r>
      <w:r>
        <w:rPr>
          <w:rFonts w:ascii="Calibri" w:eastAsiaTheme="minorHAnsi" w:hAnsi="Calibri" w:cs="Calibri"/>
          <w:sz w:val="24"/>
          <w:szCs w:val="24"/>
        </w:rPr>
        <w:t xml:space="preserve">USFWS reported that their draft report is due soon. The report will have a characterization of SCT sites, including species composition, historical land uses, current management actions and the information will be used in developing a 5-year species review that is due in May 2022. There was discussion on sampling on first </w:t>
      </w:r>
      <w:r>
        <w:rPr>
          <w:rFonts w:ascii="Calibri" w:eastAsiaTheme="minorHAnsi" w:hAnsi="Calibri" w:cs="Calibri"/>
          <w:sz w:val="24"/>
          <w:szCs w:val="24"/>
        </w:rPr>
        <w:lastRenderedPageBreak/>
        <w:t>coastal terraces, sharing information, and compare data on each site, such as in a workshop forum.</w:t>
      </w:r>
      <w:r w:rsidR="004D530F">
        <w:rPr>
          <w:rFonts w:ascii="Calibri" w:eastAsiaTheme="minorHAnsi" w:hAnsi="Calibri" w:cs="Calibri"/>
          <w:sz w:val="24"/>
          <w:szCs w:val="24"/>
        </w:rPr>
        <w:t xml:space="preserve"> A species status assessment will be done in 2023 to </w:t>
      </w:r>
      <w:r w:rsidR="005B031C">
        <w:rPr>
          <w:rFonts w:ascii="Calibri" w:eastAsiaTheme="minorHAnsi" w:hAnsi="Calibri" w:cs="Calibri"/>
          <w:sz w:val="24"/>
          <w:szCs w:val="24"/>
        </w:rPr>
        <w:t>develop</w:t>
      </w:r>
      <w:r w:rsidR="004D530F">
        <w:rPr>
          <w:rFonts w:ascii="Calibri" w:eastAsiaTheme="minorHAnsi" w:hAnsi="Calibri" w:cs="Calibri"/>
          <w:sz w:val="24"/>
          <w:szCs w:val="24"/>
        </w:rPr>
        <w:t xml:space="preserve"> </w:t>
      </w:r>
      <w:r w:rsidR="005B031C">
        <w:rPr>
          <w:rFonts w:ascii="Calibri" w:eastAsiaTheme="minorHAnsi" w:hAnsi="Calibri" w:cs="Calibri"/>
          <w:sz w:val="24"/>
          <w:szCs w:val="24"/>
        </w:rPr>
        <w:t>a species</w:t>
      </w:r>
      <w:r w:rsidR="004D530F">
        <w:rPr>
          <w:rFonts w:ascii="Calibri" w:eastAsiaTheme="minorHAnsi" w:hAnsi="Calibri" w:cs="Calibri"/>
          <w:sz w:val="24"/>
          <w:szCs w:val="24"/>
        </w:rPr>
        <w:t xml:space="preserve"> recovery plan in 2024. There is expected to be a recovery meeting after the assessment study is done in 2023/24.</w:t>
      </w:r>
    </w:p>
    <w:p w14:paraId="6F4417BF" w14:textId="260CA17F" w:rsidR="00CB5901" w:rsidRPr="00CB5901" w:rsidRDefault="00CB5901" w:rsidP="00A225B7">
      <w:pPr>
        <w:pStyle w:val="ListParagraph"/>
        <w:numPr>
          <w:ilvl w:val="0"/>
          <w:numId w:val="29"/>
        </w:numPr>
        <w:spacing w:after="0"/>
        <w:rPr>
          <w:rFonts w:ascii="Calibri" w:eastAsiaTheme="minorHAnsi" w:hAnsi="Calibri" w:cs="Calibri"/>
          <w:sz w:val="24"/>
          <w:szCs w:val="24"/>
          <w:u w:val="single"/>
        </w:rPr>
      </w:pPr>
      <w:r w:rsidRPr="00CB5901">
        <w:rPr>
          <w:rFonts w:ascii="Calibri" w:eastAsiaTheme="minorHAnsi" w:hAnsi="Calibri" w:cs="Calibri"/>
          <w:sz w:val="24"/>
          <w:szCs w:val="24"/>
          <w:u w:val="single"/>
        </w:rPr>
        <w:t xml:space="preserve">Coastal Prairie Reference Data.  </w:t>
      </w:r>
      <w:r>
        <w:rPr>
          <w:rFonts w:ascii="Calibri" w:eastAsiaTheme="minorHAnsi" w:hAnsi="Calibri" w:cs="Calibri"/>
          <w:sz w:val="24"/>
          <w:szCs w:val="24"/>
        </w:rPr>
        <w:t xml:space="preserve">There was discussion on collecting data from others to get reference community information. Some information may be contained in Justin DeLoeng </w:t>
      </w:r>
      <w:r w:rsidR="005B031C">
        <w:rPr>
          <w:rFonts w:ascii="Calibri" w:eastAsiaTheme="minorHAnsi" w:hAnsi="Calibri" w:cs="Calibri"/>
          <w:sz w:val="24"/>
          <w:szCs w:val="24"/>
        </w:rPr>
        <w:t>report</w:t>
      </w:r>
      <w:r>
        <w:rPr>
          <w:rFonts w:ascii="Calibri" w:eastAsiaTheme="minorHAnsi" w:hAnsi="Calibri" w:cs="Calibri"/>
          <w:sz w:val="24"/>
          <w:szCs w:val="24"/>
        </w:rPr>
        <w:t xml:space="preserve">. Work by Mark Stromberg suggested three types of coastal prairie: flat, </w:t>
      </w:r>
      <w:r w:rsidR="005B031C">
        <w:rPr>
          <w:rFonts w:ascii="Calibri" w:eastAsiaTheme="minorHAnsi" w:hAnsi="Calibri" w:cs="Calibri"/>
          <w:sz w:val="24"/>
          <w:szCs w:val="24"/>
        </w:rPr>
        <w:t>sloping</w:t>
      </w:r>
      <w:r>
        <w:rPr>
          <w:rFonts w:ascii="Calibri" w:eastAsiaTheme="minorHAnsi" w:hAnsi="Calibri" w:cs="Calibri"/>
          <w:sz w:val="24"/>
          <w:szCs w:val="24"/>
        </w:rPr>
        <w:t xml:space="preserve"> hillsides, and grassy balds. </w:t>
      </w:r>
    </w:p>
    <w:p w14:paraId="05FDA134" w14:textId="01CF3BB0" w:rsidR="00CB5901" w:rsidRPr="00CB5901" w:rsidRDefault="00CB5901"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Cattle Stocking. </w:t>
      </w:r>
      <w:r>
        <w:rPr>
          <w:rFonts w:ascii="Calibri" w:eastAsiaTheme="minorHAnsi" w:hAnsi="Calibri" w:cs="Calibri"/>
          <w:sz w:val="24"/>
          <w:szCs w:val="24"/>
        </w:rPr>
        <w:t xml:space="preserve">Cattle were added to </w:t>
      </w:r>
      <w:r w:rsidR="005B031C">
        <w:rPr>
          <w:rFonts w:ascii="Calibri" w:eastAsiaTheme="minorHAnsi" w:hAnsi="Calibri" w:cs="Calibri"/>
          <w:sz w:val="24"/>
          <w:szCs w:val="24"/>
        </w:rPr>
        <w:t>the</w:t>
      </w:r>
      <w:r>
        <w:rPr>
          <w:rFonts w:ascii="Calibri" w:eastAsiaTheme="minorHAnsi" w:hAnsi="Calibri" w:cs="Calibri"/>
          <w:sz w:val="24"/>
          <w:szCs w:val="24"/>
        </w:rPr>
        <w:t xml:space="preserve"> site after the January AMWG meeting. The City indicated that there was flexibility in moving animals on and off site and between pastures and could be moved based on SCT phenology.</w:t>
      </w:r>
    </w:p>
    <w:p w14:paraId="1FB60A3F" w14:textId="2C75826C" w:rsidR="00AC3A10" w:rsidRDefault="00AC3A10"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2021 </w:t>
      </w:r>
      <w:r w:rsidR="00CB5901">
        <w:rPr>
          <w:rFonts w:ascii="Calibri" w:eastAsiaTheme="minorHAnsi" w:hAnsi="Calibri" w:cs="Calibri"/>
          <w:sz w:val="24"/>
          <w:szCs w:val="24"/>
          <w:u w:val="single"/>
        </w:rPr>
        <w:t>SCT Outplantings</w:t>
      </w:r>
      <w:r>
        <w:rPr>
          <w:rFonts w:ascii="Calibri" w:eastAsiaTheme="minorHAnsi" w:hAnsi="Calibri" w:cs="Calibri"/>
          <w:sz w:val="24"/>
          <w:szCs w:val="24"/>
          <w:u w:val="single"/>
        </w:rPr>
        <w:t xml:space="preserve"> and Mowing</w:t>
      </w:r>
      <w:r w:rsidR="00CB5901">
        <w:rPr>
          <w:rFonts w:ascii="Calibri" w:eastAsiaTheme="minorHAnsi" w:hAnsi="Calibri" w:cs="Calibri"/>
          <w:sz w:val="24"/>
          <w:szCs w:val="24"/>
          <w:u w:val="single"/>
        </w:rPr>
        <w:t xml:space="preserve">. </w:t>
      </w:r>
      <w:r w:rsidR="00CB5901">
        <w:rPr>
          <w:rFonts w:ascii="Calibri" w:eastAsiaTheme="minorHAnsi" w:hAnsi="Calibri" w:cs="Calibri"/>
          <w:sz w:val="24"/>
          <w:szCs w:val="24"/>
        </w:rPr>
        <w:t xml:space="preserve"> Most weeds in 2021 plots is </w:t>
      </w:r>
      <w:r w:rsidR="005B031C">
        <w:rPr>
          <w:rFonts w:ascii="Calibri" w:eastAsiaTheme="minorHAnsi" w:hAnsi="Calibri" w:cs="Calibri"/>
          <w:sz w:val="24"/>
          <w:szCs w:val="24"/>
        </w:rPr>
        <w:t>cats’</w:t>
      </w:r>
      <w:r w:rsidR="00CB5901">
        <w:rPr>
          <w:rFonts w:ascii="Calibri" w:eastAsiaTheme="minorHAnsi" w:hAnsi="Calibri" w:cs="Calibri"/>
          <w:sz w:val="24"/>
          <w:szCs w:val="24"/>
        </w:rPr>
        <w:t xml:space="preserve"> ear (mulched plots; grasses and other forbs </w:t>
      </w:r>
      <w:r w:rsidR="005B031C">
        <w:rPr>
          <w:rFonts w:ascii="Calibri" w:eastAsiaTheme="minorHAnsi" w:hAnsi="Calibri" w:cs="Calibri"/>
          <w:sz w:val="24"/>
          <w:szCs w:val="24"/>
        </w:rPr>
        <w:t>are</w:t>
      </w:r>
      <w:r w:rsidR="00CB5901">
        <w:rPr>
          <w:rFonts w:ascii="Calibri" w:eastAsiaTheme="minorHAnsi" w:hAnsi="Calibri" w:cs="Calibri"/>
          <w:sz w:val="24"/>
          <w:szCs w:val="24"/>
        </w:rPr>
        <w:t xml:space="preserve"> </w:t>
      </w:r>
      <w:r w:rsidR="005B031C">
        <w:rPr>
          <w:rFonts w:ascii="Calibri" w:eastAsiaTheme="minorHAnsi" w:hAnsi="Calibri" w:cs="Calibri"/>
          <w:sz w:val="24"/>
          <w:szCs w:val="24"/>
        </w:rPr>
        <w:t>present</w:t>
      </w:r>
      <w:r w:rsidR="00CB5901">
        <w:rPr>
          <w:rFonts w:ascii="Calibri" w:eastAsiaTheme="minorHAnsi" w:hAnsi="Calibri" w:cs="Calibri"/>
          <w:sz w:val="24"/>
          <w:szCs w:val="24"/>
        </w:rPr>
        <w:t xml:space="preserve"> in the unmulched plots. </w:t>
      </w:r>
      <w:r>
        <w:rPr>
          <w:rFonts w:ascii="Calibri" w:eastAsiaTheme="minorHAnsi" w:hAnsi="Calibri" w:cs="Calibri"/>
          <w:sz w:val="24"/>
          <w:szCs w:val="24"/>
        </w:rPr>
        <w:t xml:space="preserve">Rattail fescue is weedy species of concern. There was consensus that it is okay to mow SCT plants once. The USFWS study </w:t>
      </w:r>
      <w:r w:rsidR="005B031C">
        <w:rPr>
          <w:rFonts w:ascii="Calibri" w:eastAsiaTheme="minorHAnsi" w:hAnsi="Calibri" w:cs="Calibri"/>
          <w:sz w:val="24"/>
          <w:szCs w:val="24"/>
        </w:rPr>
        <w:t>indicates at</w:t>
      </w:r>
      <w:r>
        <w:rPr>
          <w:rFonts w:ascii="Calibri" w:eastAsiaTheme="minorHAnsi" w:hAnsi="Calibri" w:cs="Calibri"/>
          <w:sz w:val="24"/>
          <w:szCs w:val="24"/>
        </w:rPr>
        <w:t xml:space="preserve"> Watsonville Airport they mow at 8-10” in spring and do a 2</w:t>
      </w:r>
      <w:r w:rsidRPr="00AC3A10">
        <w:rPr>
          <w:rFonts w:ascii="Calibri" w:eastAsiaTheme="minorHAnsi" w:hAnsi="Calibri" w:cs="Calibri"/>
          <w:sz w:val="24"/>
          <w:szCs w:val="24"/>
          <w:vertAlign w:val="superscript"/>
        </w:rPr>
        <w:t>nd</w:t>
      </w:r>
      <w:r>
        <w:rPr>
          <w:rFonts w:ascii="Calibri" w:eastAsiaTheme="minorHAnsi" w:hAnsi="Calibri" w:cs="Calibri"/>
          <w:sz w:val="24"/>
          <w:szCs w:val="24"/>
        </w:rPr>
        <w:t xml:space="preserve"> mow at 4” before Memorial Day. They also mow again in September/October. They mow very slowly. </w:t>
      </w:r>
    </w:p>
    <w:p w14:paraId="50F5B397" w14:textId="76B10E36" w:rsidR="00AC3A10" w:rsidRPr="00AC3A10" w:rsidRDefault="00AC3A10"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2022 SCT Outplantings. </w:t>
      </w:r>
      <w:r>
        <w:rPr>
          <w:rFonts w:ascii="Calibri" w:eastAsiaTheme="minorHAnsi" w:hAnsi="Calibri" w:cs="Calibri"/>
          <w:sz w:val="24"/>
          <w:szCs w:val="24"/>
        </w:rPr>
        <w:t xml:space="preserve">1,145 SCT plants were installed on site; 600 on February 3 (Area A), 400 on February 24 (Area A), and 145 on March 7 (Area C). The goal of planting 1,000 plants was achieved. Drought conditions found hard soil conditions. </w:t>
      </w:r>
      <w:r w:rsidR="005B031C">
        <w:rPr>
          <w:rFonts w:ascii="Calibri" w:eastAsiaTheme="minorHAnsi" w:hAnsi="Calibri" w:cs="Calibri"/>
          <w:sz w:val="24"/>
          <w:szCs w:val="24"/>
        </w:rPr>
        <w:t>Approximately</w:t>
      </w:r>
      <w:r>
        <w:rPr>
          <w:rFonts w:ascii="Calibri" w:eastAsiaTheme="minorHAnsi" w:hAnsi="Calibri" w:cs="Calibri"/>
          <w:sz w:val="24"/>
          <w:szCs w:val="24"/>
        </w:rPr>
        <w:t xml:space="preserve"> 150 SCT plants remain at U</w:t>
      </w:r>
      <w:r w:rsidR="007803C4">
        <w:rPr>
          <w:rFonts w:ascii="Calibri" w:eastAsiaTheme="minorHAnsi" w:hAnsi="Calibri" w:cs="Calibri"/>
          <w:sz w:val="24"/>
          <w:szCs w:val="24"/>
        </w:rPr>
        <w:t>CSC</w:t>
      </w:r>
      <w:r>
        <w:rPr>
          <w:rFonts w:ascii="Calibri" w:eastAsiaTheme="minorHAnsi" w:hAnsi="Calibri" w:cs="Calibri"/>
          <w:sz w:val="24"/>
          <w:szCs w:val="24"/>
        </w:rPr>
        <w:t xml:space="preserve"> Greenhouses. They propose to allow student interns to do experiments, such as plant growth, seed dispersal, affects of clipping, </w:t>
      </w:r>
      <w:r w:rsidR="005B031C">
        <w:rPr>
          <w:rFonts w:ascii="Calibri" w:eastAsiaTheme="minorHAnsi" w:hAnsi="Calibri" w:cs="Calibri"/>
          <w:sz w:val="24"/>
          <w:szCs w:val="24"/>
        </w:rPr>
        <w:t>etc.</w:t>
      </w:r>
      <w:r>
        <w:rPr>
          <w:rFonts w:ascii="Calibri" w:eastAsiaTheme="minorHAnsi" w:hAnsi="Calibri" w:cs="Calibri"/>
          <w:sz w:val="24"/>
          <w:szCs w:val="24"/>
        </w:rPr>
        <w:t xml:space="preserve">, on these plants. There was consensus that this </w:t>
      </w:r>
      <w:r w:rsidR="005B031C">
        <w:rPr>
          <w:rFonts w:ascii="Calibri" w:eastAsiaTheme="minorHAnsi" w:hAnsi="Calibri" w:cs="Calibri"/>
          <w:sz w:val="24"/>
          <w:szCs w:val="24"/>
        </w:rPr>
        <w:t>would</w:t>
      </w:r>
      <w:r>
        <w:rPr>
          <w:rFonts w:ascii="Calibri" w:eastAsiaTheme="minorHAnsi" w:hAnsi="Calibri" w:cs="Calibri"/>
          <w:sz w:val="24"/>
          <w:szCs w:val="24"/>
        </w:rPr>
        <w:t xml:space="preserve"> be a good use for these plants. </w:t>
      </w:r>
    </w:p>
    <w:p w14:paraId="027075B7" w14:textId="3BE40881" w:rsidR="00AC3A10" w:rsidRDefault="00A225B7"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 xml:space="preserve">Greenhouse Experiment.  </w:t>
      </w:r>
      <w:r>
        <w:rPr>
          <w:rFonts w:ascii="Calibri" w:eastAsiaTheme="minorHAnsi" w:hAnsi="Calibri" w:cs="Calibri"/>
          <w:sz w:val="24"/>
          <w:szCs w:val="24"/>
        </w:rPr>
        <w:t xml:space="preserve">UCSC </w:t>
      </w:r>
      <w:r w:rsidR="005134D5">
        <w:rPr>
          <w:rFonts w:ascii="Calibri" w:eastAsiaTheme="minorHAnsi" w:hAnsi="Calibri" w:cs="Calibri"/>
          <w:sz w:val="24"/>
          <w:szCs w:val="24"/>
        </w:rPr>
        <w:t>Greenhouse</w:t>
      </w:r>
      <w:r>
        <w:rPr>
          <w:rFonts w:ascii="Calibri" w:eastAsiaTheme="minorHAnsi" w:hAnsi="Calibri" w:cs="Calibri"/>
          <w:sz w:val="24"/>
          <w:szCs w:val="24"/>
        </w:rPr>
        <w:t xml:space="preserve"> </w:t>
      </w:r>
      <w:r w:rsidR="00AC3A10">
        <w:rPr>
          <w:rFonts w:ascii="Calibri" w:eastAsiaTheme="minorHAnsi" w:hAnsi="Calibri" w:cs="Calibri"/>
          <w:sz w:val="24"/>
          <w:szCs w:val="24"/>
        </w:rPr>
        <w:t xml:space="preserve">reported that the SCT germination study is in progress and they are getting good results on germinating </w:t>
      </w:r>
      <w:r w:rsidR="005B031C">
        <w:rPr>
          <w:rFonts w:ascii="Calibri" w:eastAsiaTheme="minorHAnsi" w:hAnsi="Calibri" w:cs="Calibri"/>
          <w:sz w:val="24"/>
          <w:szCs w:val="24"/>
        </w:rPr>
        <w:t>the</w:t>
      </w:r>
      <w:r w:rsidR="00AC3A10">
        <w:rPr>
          <w:rFonts w:ascii="Calibri" w:eastAsiaTheme="minorHAnsi" w:hAnsi="Calibri" w:cs="Calibri"/>
          <w:sz w:val="24"/>
          <w:szCs w:val="24"/>
        </w:rPr>
        <w:t xml:space="preserve"> ray achenes. </w:t>
      </w:r>
    </w:p>
    <w:p w14:paraId="509CEFD7" w14:textId="3243470C" w:rsidR="00AC3A10" w:rsidRDefault="00AC3A10" w:rsidP="00A225B7">
      <w:pPr>
        <w:pStyle w:val="ListParagraph"/>
        <w:numPr>
          <w:ilvl w:val="0"/>
          <w:numId w:val="29"/>
        </w:numPr>
        <w:spacing w:after="0"/>
        <w:rPr>
          <w:rFonts w:ascii="Calibri" w:eastAsiaTheme="minorHAnsi" w:hAnsi="Calibri" w:cs="Calibri"/>
          <w:sz w:val="24"/>
          <w:szCs w:val="24"/>
        </w:rPr>
      </w:pPr>
      <w:r>
        <w:rPr>
          <w:rFonts w:ascii="Calibri" w:eastAsiaTheme="minorHAnsi" w:hAnsi="Calibri" w:cs="Calibri"/>
          <w:sz w:val="24"/>
          <w:szCs w:val="24"/>
          <w:u w:val="single"/>
        </w:rPr>
        <w:t>USFWS Grant Funding Cycle:</w:t>
      </w:r>
      <w:r>
        <w:rPr>
          <w:rFonts w:ascii="Calibri" w:eastAsiaTheme="minorHAnsi" w:hAnsi="Calibri" w:cs="Calibri"/>
          <w:sz w:val="24"/>
          <w:szCs w:val="24"/>
        </w:rPr>
        <w:t xml:space="preserve"> The City has submitted a funding request to USFWS for future </w:t>
      </w:r>
      <w:r w:rsidR="007803C4">
        <w:rPr>
          <w:rFonts w:ascii="Calibri" w:eastAsiaTheme="minorHAnsi" w:hAnsi="Calibri" w:cs="Calibri"/>
          <w:sz w:val="24"/>
          <w:szCs w:val="24"/>
        </w:rPr>
        <w:t xml:space="preserve">SCT </w:t>
      </w:r>
      <w:r>
        <w:rPr>
          <w:rFonts w:ascii="Calibri" w:eastAsiaTheme="minorHAnsi" w:hAnsi="Calibri" w:cs="Calibri"/>
          <w:sz w:val="24"/>
          <w:szCs w:val="24"/>
        </w:rPr>
        <w:t xml:space="preserve">experiments for fall 2022/23. </w:t>
      </w:r>
    </w:p>
    <w:p w14:paraId="4C8FE025" w14:textId="77777777" w:rsidR="000E6721" w:rsidRPr="002B1C5A" w:rsidRDefault="000E6721" w:rsidP="001C58E1">
      <w:pPr>
        <w:pStyle w:val="ListParagraph"/>
        <w:spacing w:after="0"/>
        <w:rPr>
          <w:rFonts w:ascii="Calibri" w:eastAsiaTheme="minorHAnsi" w:hAnsi="Calibri" w:cs="Calibri"/>
          <w:b/>
          <w:bCs/>
          <w:sz w:val="24"/>
          <w:szCs w:val="24"/>
        </w:rPr>
      </w:pPr>
    </w:p>
    <w:p w14:paraId="1E9837D3" w14:textId="4FE0CC38" w:rsidR="003A5B9C" w:rsidRDefault="006E0201" w:rsidP="003A5B9C">
      <w:pPr>
        <w:spacing w:after="0"/>
        <w:rPr>
          <w:rFonts w:ascii="Calibri" w:eastAsiaTheme="minorHAnsi" w:hAnsi="Calibri" w:cs="Calibri"/>
          <w:sz w:val="24"/>
          <w:szCs w:val="24"/>
        </w:rPr>
      </w:pPr>
      <w:r>
        <w:rPr>
          <w:rFonts w:ascii="Calibri" w:eastAsiaTheme="minorHAnsi" w:hAnsi="Calibri" w:cs="Calibri"/>
          <w:b/>
          <w:bCs/>
          <w:sz w:val="24"/>
          <w:szCs w:val="24"/>
        </w:rPr>
        <w:t>Wrap Up and Next Steps</w:t>
      </w:r>
    </w:p>
    <w:p w14:paraId="7648A500" w14:textId="367A1104" w:rsidR="00AC3A10" w:rsidRPr="005B031C" w:rsidRDefault="00AC3A10"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 xml:space="preserve">There is interest in some level of coastal </w:t>
      </w:r>
      <w:r w:rsidR="005B031C" w:rsidRPr="005B031C">
        <w:rPr>
          <w:rFonts w:ascii="Calibri" w:eastAsiaTheme="minorHAnsi" w:hAnsi="Calibri" w:cs="Calibri"/>
          <w:sz w:val="24"/>
          <w:szCs w:val="24"/>
        </w:rPr>
        <w:t>prairie</w:t>
      </w:r>
      <w:r w:rsidRPr="005B031C">
        <w:rPr>
          <w:rFonts w:ascii="Calibri" w:eastAsiaTheme="minorHAnsi" w:hAnsi="Calibri" w:cs="Calibri"/>
          <w:sz w:val="24"/>
          <w:szCs w:val="24"/>
        </w:rPr>
        <w:t xml:space="preserve"> restoration/enhancement</w:t>
      </w:r>
    </w:p>
    <w:p w14:paraId="40604AC1" w14:textId="084E1E53" w:rsidR="00AC3A10" w:rsidRPr="005B031C" w:rsidRDefault="00AC3A10"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 xml:space="preserve">The areas </w:t>
      </w:r>
      <w:r w:rsidR="005B031C" w:rsidRPr="005B031C">
        <w:rPr>
          <w:rFonts w:ascii="Calibri" w:eastAsiaTheme="minorHAnsi" w:hAnsi="Calibri" w:cs="Calibri"/>
          <w:sz w:val="24"/>
          <w:szCs w:val="24"/>
        </w:rPr>
        <w:t>need</w:t>
      </w:r>
      <w:r w:rsidRPr="005B031C">
        <w:rPr>
          <w:rFonts w:ascii="Calibri" w:eastAsiaTheme="minorHAnsi" w:hAnsi="Calibri" w:cs="Calibri"/>
          <w:sz w:val="24"/>
          <w:szCs w:val="24"/>
        </w:rPr>
        <w:t xml:space="preserve"> to continue to </w:t>
      </w:r>
      <w:r w:rsidR="007803C4">
        <w:rPr>
          <w:rFonts w:ascii="Calibri" w:eastAsiaTheme="minorHAnsi" w:hAnsi="Calibri" w:cs="Calibri"/>
          <w:sz w:val="24"/>
          <w:szCs w:val="24"/>
        </w:rPr>
        <w:t xml:space="preserve">have </w:t>
      </w:r>
      <w:r w:rsidRPr="005B031C">
        <w:rPr>
          <w:rFonts w:ascii="Calibri" w:eastAsiaTheme="minorHAnsi" w:hAnsi="Calibri" w:cs="Calibri"/>
          <w:sz w:val="24"/>
          <w:szCs w:val="24"/>
        </w:rPr>
        <w:t>weed management</w:t>
      </w:r>
      <w:bookmarkStart w:id="0" w:name="_GoBack"/>
      <w:bookmarkEnd w:id="0"/>
      <w:r w:rsidR="007803C4">
        <w:rPr>
          <w:rFonts w:ascii="Calibri" w:eastAsiaTheme="minorHAnsi" w:hAnsi="Calibri" w:cs="Calibri"/>
          <w:sz w:val="24"/>
          <w:szCs w:val="24"/>
        </w:rPr>
        <w:t xml:space="preserve">, paying </w:t>
      </w:r>
      <w:r w:rsidRPr="005B031C">
        <w:rPr>
          <w:rFonts w:ascii="Calibri" w:eastAsiaTheme="minorHAnsi" w:hAnsi="Calibri" w:cs="Calibri"/>
          <w:sz w:val="24"/>
          <w:szCs w:val="24"/>
        </w:rPr>
        <w:t xml:space="preserve">attention to the timing of mowing. </w:t>
      </w:r>
    </w:p>
    <w:p w14:paraId="6621969C" w14:textId="4C09792D" w:rsidR="00AC3A10" w:rsidRPr="005B031C" w:rsidRDefault="00AC3A10"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 xml:space="preserve">A more </w:t>
      </w:r>
      <w:r w:rsidR="005B031C" w:rsidRPr="005B031C">
        <w:rPr>
          <w:rFonts w:ascii="Calibri" w:eastAsiaTheme="minorHAnsi" w:hAnsi="Calibri" w:cs="Calibri"/>
          <w:sz w:val="24"/>
          <w:szCs w:val="24"/>
        </w:rPr>
        <w:t>precise</w:t>
      </w:r>
      <w:r w:rsidRPr="005B031C">
        <w:rPr>
          <w:rFonts w:ascii="Calibri" w:eastAsiaTheme="minorHAnsi" w:hAnsi="Calibri" w:cs="Calibri"/>
          <w:sz w:val="24"/>
          <w:szCs w:val="24"/>
        </w:rPr>
        <w:t xml:space="preserve"> grazing plan should be developed for fall 2022. </w:t>
      </w:r>
    </w:p>
    <w:p w14:paraId="21B9F1DC" w14:textId="77777777" w:rsidR="00AC3A10" w:rsidRPr="005B031C" w:rsidRDefault="00AC3A10"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SCT outplantings in fall/winter 2022/23 is recommended</w:t>
      </w:r>
    </w:p>
    <w:p w14:paraId="44A9A1AE" w14:textId="77777777" w:rsidR="004D530F" w:rsidRPr="005B031C" w:rsidRDefault="00AC3A10"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 xml:space="preserve">There is no interest in </w:t>
      </w:r>
      <w:r w:rsidR="004D530F" w:rsidRPr="005B031C">
        <w:rPr>
          <w:rFonts w:ascii="Calibri" w:eastAsiaTheme="minorHAnsi" w:hAnsi="Calibri" w:cs="Calibri"/>
          <w:sz w:val="24"/>
          <w:szCs w:val="24"/>
        </w:rPr>
        <w:t>the Area B fertilizer plan</w:t>
      </w:r>
    </w:p>
    <w:p w14:paraId="094ABCBF" w14:textId="54F1404E" w:rsidR="004D530F" w:rsidRPr="005B031C" w:rsidRDefault="005B031C" w:rsidP="003A5B9C">
      <w:pPr>
        <w:pStyle w:val="ListParagraph"/>
        <w:numPr>
          <w:ilvl w:val="0"/>
          <w:numId w:val="35"/>
        </w:numPr>
        <w:spacing w:after="0"/>
        <w:rPr>
          <w:rFonts w:ascii="Calibri" w:eastAsiaTheme="minorHAnsi" w:hAnsi="Calibri" w:cs="Calibri"/>
          <w:sz w:val="24"/>
          <w:szCs w:val="24"/>
        </w:rPr>
      </w:pPr>
      <w:r w:rsidRPr="005B031C">
        <w:rPr>
          <w:rFonts w:ascii="Calibri" w:eastAsiaTheme="minorHAnsi" w:hAnsi="Calibri" w:cs="Calibri"/>
          <w:sz w:val="24"/>
          <w:szCs w:val="24"/>
        </w:rPr>
        <w:t>Data</w:t>
      </w:r>
      <w:r w:rsidR="004D530F" w:rsidRPr="005B031C">
        <w:rPr>
          <w:rFonts w:ascii="Calibri" w:eastAsiaTheme="minorHAnsi" w:hAnsi="Calibri" w:cs="Calibri"/>
          <w:sz w:val="24"/>
          <w:szCs w:val="24"/>
        </w:rPr>
        <w:t xml:space="preserve"> on coastal prairie reference is still needed</w:t>
      </w:r>
    </w:p>
    <w:p w14:paraId="61D8CC08" w14:textId="5FF30E25" w:rsidR="00DD09C1" w:rsidRDefault="003D6D28" w:rsidP="00902ADA">
      <w:pPr>
        <w:spacing w:after="0"/>
        <w:rPr>
          <w:sz w:val="24"/>
          <w:szCs w:val="24"/>
        </w:rPr>
      </w:pPr>
      <w:r>
        <w:rPr>
          <w:b/>
          <w:sz w:val="24"/>
          <w:szCs w:val="24"/>
        </w:rPr>
        <w:t xml:space="preserve">Next Meeting: </w:t>
      </w:r>
      <w:r w:rsidR="00090424">
        <w:rPr>
          <w:b/>
          <w:sz w:val="24"/>
          <w:szCs w:val="24"/>
        </w:rPr>
        <w:t xml:space="preserve"> </w:t>
      </w:r>
      <w:r w:rsidR="001C58E1" w:rsidRPr="001C58E1">
        <w:rPr>
          <w:bCs/>
          <w:sz w:val="24"/>
          <w:szCs w:val="24"/>
        </w:rPr>
        <w:t xml:space="preserve">Not determined, but </w:t>
      </w:r>
      <w:r w:rsidR="005B031C">
        <w:rPr>
          <w:bCs/>
          <w:sz w:val="24"/>
          <w:szCs w:val="24"/>
        </w:rPr>
        <w:t xml:space="preserve">City </w:t>
      </w:r>
      <w:r w:rsidR="001C58E1">
        <w:rPr>
          <w:bCs/>
          <w:sz w:val="24"/>
          <w:szCs w:val="24"/>
        </w:rPr>
        <w:t xml:space="preserve">indicated it </w:t>
      </w:r>
      <w:r w:rsidR="004D530F">
        <w:rPr>
          <w:bCs/>
          <w:sz w:val="24"/>
          <w:szCs w:val="24"/>
        </w:rPr>
        <w:t>will be in fall 2022</w:t>
      </w:r>
      <w:r w:rsidR="001C58E1" w:rsidRPr="001C58E1">
        <w:rPr>
          <w:bCs/>
          <w:sz w:val="24"/>
          <w:szCs w:val="24"/>
        </w:rPr>
        <w:t>.</w:t>
      </w:r>
      <w:r w:rsidR="001C58E1">
        <w:rPr>
          <w:b/>
          <w:sz w:val="24"/>
          <w:szCs w:val="24"/>
        </w:rPr>
        <w:t xml:space="preserve"> </w:t>
      </w:r>
    </w:p>
    <w:sectPr w:rsidR="00DD09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4F99" w14:textId="77777777" w:rsidR="00624B52" w:rsidRDefault="00624B52" w:rsidP="00BA4924">
      <w:pPr>
        <w:spacing w:after="0" w:line="240" w:lineRule="auto"/>
      </w:pPr>
      <w:r>
        <w:separator/>
      </w:r>
    </w:p>
  </w:endnote>
  <w:endnote w:type="continuationSeparator" w:id="0">
    <w:p w14:paraId="7C04B54E" w14:textId="77777777" w:rsidR="00624B52" w:rsidRDefault="00624B52" w:rsidP="00BA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Garamond Std Lt Con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05821754"/>
      <w:docPartObj>
        <w:docPartGallery w:val="Page Numbers (Bottom of Page)"/>
        <w:docPartUnique/>
      </w:docPartObj>
    </w:sdtPr>
    <w:sdtEndPr>
      <w:rPr>
        <w:color w:val="7F7F7F" w:themeColor="background1" w:themeShade="7F"/>
        <w:spacing w:val="60"/>
      </w:rPr>
    </w:sdtEndPr>
    <w:sdtContent>
      <w:p w14:paraId="361F53B1" w14:textId="0EAC9F77" w:rsidR="00F617A3" w:rsidRPr="00B71720" w:rsidRDefault="00F617A3">
        <w:pPr>
          <w:pStyle w:val="Footer"/>
          <w:pBdr>
            <w:top w:val="single" w:sz="4" w:space="1" w:color="D9D9D9" w:themeColor="background1" w:themeShade="D9"/>
          </w:pBdr>
          <w:jc w:val="right"/>
          <w:rPr>
            <w:sz w:val="20"/>
            <w:szCs w:val="20"/>
          </w:rPr>
        </w:pPr>
        <w:r w:rsidRPr="00B71720">
          <w:rPr>
            <w:sz w:val="20"/>
            <w:szCs w:val="20"/>
          </w:rPr>
          <w:fldChar w:fldCharType="begin"/>
        </w:r>
        <w:r w:rsidRPr="00B71720">
          <w:rPr>
            <w:sz w:val="20"/>
            <w:szCs w:val="20"/>
          </w:rPr>
          <w:instrText xml:space="preserve"> PAGE   \* MERGEFORMAT </w:instrText>
        </w:r>
        <w:r w:rsidRPr="00B71720">
          <w:rPr>
            <w:sz w:val="20"/>
            <w:szCs w:val="20"/>
          </w:rPr>
          <w:fldChar w:fldCharType="separate"/>
        </w:r>
        <w:r w:rsidR="004722A6">
          <w:rPr>
            <w:noProof/>
            <w:sz w:val="20"/>
            <w:szCs w:val="20"/>
          </w:rPr>
          <w:t>4</w:t>
        </w:r>
        <w:r w:rsidRPr="00B71720">
          <w:rPr>
            <w:noProof/>
            <w:sz w:val="20"/>
            <w:szCs w:val="20"/>
          </w:rPr>
          <w:fldChar w:fldCharType="end"/>
        </w:r>
        <w:r w:rsidRPr="00B71720">
          <w:rPr>
            <w:sz w:val="20"/>
            <w:szCs w:val="20"/>
          </w:rPr>
          <w:t xml:space="preserve"> | </w:t>
        </w:r>
        <w:r w:rsidRPr="00B71720">
          <w:rPr>
            <w:color w:val="7F7F7F" w:themeColor="background1" w:themeShade="7F"/>
            <w:spacing w:val="60"/>
            <w:sz w:val="20"/>
            <w:szCs w:val="20"/>
          </w:rPr>
          <w:t>Page</w:t>
        </w:r>
      </w:p>
    </w:sdtContent>
  </w:sdt>
  <w:p w14:paraId="5B983E9D" w14:textId="77777777" w:rsidR="00F617A3" w:rsidRDefault="00F6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EBAD" w14:textId="77777777" w:rsidR="00624B52" w:rsidRDefault="00624B52" w:rsidP="00BA4924">
      <w:pPr>
        <w:spacing w:after="0" w:line="240" w:lineRule="auto"/>
      </w:pPr>
      <w:r>
        <w:separator/>
      </w:r>
    </w:p>
  </w:footnote>
  <w:footnote w:type="continuationSeparator" w:id="0">
    <w:p w14:paraId="257B3F2D" w14:textId="77777777" w:rsidR="00624B52" w:rsidRDefault="00624B52" w:rsidP="00BA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77B8" w14:textId="4D5CF6E5" w:rsidR="00F617A3" w:rsidRDefault="00F617A3">
    <w:pPr>
      <w:pStyle w:val="Header"/>
    </w:pPr>
    <w:r>
      <w:t>Arana Gulch AMWG Meeting</w:t>
    </w:r>
    <w:r w:rsidR="00B92D19">
      <w:t xml:space="preserve"> </w:t>
    </w:r>
    <w:r w:rsidR="00EA6E79">
      <w:t xml:space="preserve">– </w:t>
    </w:r>
    <w:r w:rsidR="0017752E">
      <w:t>March 14</w:t>
    </w:r>
    <w:r w:rsidR="002C5B97">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B8B"/>
    <w:multiLevelType w:val="hybridMultilevel"/>
    <w:tmpl w:val="BB787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8CE"/>
    <w:multiLevelType w:val="hybridMultilevel"/>
    <w:tmpl w:val="E200D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92418"/>
    <w:multiLevelType w:val="hybridMultilevel"/>
    <w:tmpl w:val="9CAE6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B7C9F"/>
    <w:multiLevelType w:val="hybridMultilevel"/>
    <w:tmpl w:val="8CB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743FD"/>
    <w:multiLevelType w:val="hybridMultilevel"/>
    <w:tmpl w:val="EC26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54CEE"/>
    <w:multiLevelType w:val="hybridMultilevel"/>
    <w:tmpl w:val="F1FE4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F61D7"/>
    <w:multiLevelType w:val="hybridMultilevel"/>
    <w:tmpl w:val="7BE4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F11C3"/>
    <w:multiLevelType w:val="hybridMultilevel"/>
    <w:tmpl w:val="333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C2542"/>
    <w:multiLevelType w:val="hybridMultilevel"/>
    <w:tmpl w:val="1AE2B23C"/>
    <w:lvl w:ilvl="0" w:tplc="B7862A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92157"/>
    <w:multiLevelType w:val="hybridMultilevel"/>
    <w:tmpl w:val="5F9A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90381"/>
    <w:multiLevelType w:val="hybridMultilevel"/>
    <w:tmpl w:val="13B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D3116"/>
    <w:multiLevelType w:val="hybridMultilevel"/>
    <w:tmpl w:val="9F947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10C14"/>
    <w:multiLevelType w:val="hybridMultilevel"/>
    <w:tmpl w:val="1444B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F605B"/>
    <w:multiLevelType w:val="hybridMultilevel"/>
    <w:tmpl w:val="BBEA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77CC5"/>
    <w:multiLevelType w:val="hybridMultilevel"/>
    <w:tmpl w:val="36A23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B6ECF"/>
    <w:multiLevelType w:val="hybridMultilevel"/>
    <w:tmpl w:val="B7E2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777D2A"/>
    <w:multiLevelType w:val="hybridMultilevel"/>
    <w:tmpl w:val="667AD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47C8C"/>
    <w:multiLevelType w:val="hybridMultilevel"/>
    <w:tmpl w:val="BA1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31A88"/>
    <w:multiLevelType w:val="hybridMultilevel"/>
    <w:tmpl w:val="255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E04BE"/>
    <w:multiLevelType w:val="hybridMultilevel"/>
    <w:tmpl w:val="D9624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68479A"/>
    <w:multiLevelType w:val="hybridMultilevel"/>
    <w:tmpl w:val="300EF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E43A1"/>
    <w:multiLevelType w:val="hybridMultilevel"/>
    <w:tmpl w:val="920C4080"/>
    <w:lvl w:ilvl="0" w:tplc="D6A4FB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71725"/>
    <w:multiLevelType w:val="hybridMultilevel"/>
    <w:tmpl w:val="32BCCAA8"/>
    <w:lvl w:ilvl="0" w:tplc="DA98B718">
      <w:start w:val="1"/>
      <w:numFmt w:val="decimal"/>
      <w:lvlText w:val="%1."/>
      <w:lvlJc w:val="left"/>
      <w:pPr>
        <w:ind w:left="405" w:hanging="360"/>
      </w:pPr>
      <w:rPr>
        <w:rFonts w:asciiTheme="minorHAnsi" w:hAnsiTheme="minorHAnsi"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0683040"/>
    <w:multiLevelType w:val="hybridMultilevel"/>
    <w:tmpl w:val="A0044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C54AA"/>
    <w:multiLevelType w:val="hybridMultilevel"/>
    <w:tmpl w:val="B32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D5FCE"/>
    <w:multiLevelType w:val="hybridMultilevel"/>
    <w:tmpl w:val="6452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B34A6"/>
    <w:multiLevelType w:val="hybridMultilevel"/>
    <w:tmpl w:val="EF2C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21AAD"/>
    <w:multiLevelType w:val="hybridMultilevel"/>
    <w:tmpl w:val="150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D36FE"/>
    <w:multiLevelType w:val="hybridMultilevel"/>
    <w:tmpl w:val="F78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16570"/>
    <w:multiLevelType w:val="hybridMultilevel"/>
    <w:tmpl w:val="AC50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A7879"/>
    <w:multiLevelType w:val="hybridMultilevel"/>
    <w:tmpl w:val="31DAE6B6"/>
    <w:lvl w:ilvl="0" w:tplc="AFB40562">
      <w:start w:val="1"/>
      <w:numFmt w:val="lowerLetter"/>
      <w:lvlText w:val="%1."/>
      <w:lvlJc w:val="left"/>
      <w:pPr>
        <w:ind w:left="720" w:hanging="360"/>
      </w:pPr>
      <w:rPr>
        <w:rFonts w:ascii="ITC Garamond Std Lt Cond" w:hAnsi="ITC Garamond Std Lt Cond" w:cs="Garamond"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258E2"/>
    <w:multiLevelType w:val="hybridMultilevel"/>
    <w:tmpl w:val="23A8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E4891"/>
    <w:multiLevelType w:val="hybridMultilevel"/>
    <w:tmpl w:val="DB9A2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D3B34"/>
    <w:multiLevelType w:val="hybridMultilevel"/>
    <w:tmpl w:val="F3AC8D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7E14118"/>
    <w:multiLevelType w:val="hybridMultilevel"/>
    <w:tmpl w:val="ECAA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847A8"/>
    <w:multiLevelType w:val="hybridMultilevel"/>
    <w:tmpl w:val="88C68998"/>
    <w:lvl w:ilvl="0" w:tplc="22B4D5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61126"/>
    <w:multiLevelType w:val="hybridMultilevel"/>
    <w:tmpl w:val="C8D2CA26"/>
    <w:lvl w:ilvl="0" w:tplc="98FA328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2"/>
  </w:num>
  <w:num w:numId="4">
    <w:abstractNumId w:val="15"/>
  </w:num>
  <w:num w:numId="5">
    <w:abstractNumId w:val="3"/>
  </w:num>
  <w:num w:numId="6">
    <w:abstractNumId w:val="33"/>
  </w:num>
  <w:num w:numId="7">
    <w:abstractNumId w:val="27"/>
  </w:num>
  <w:num w:numId="8">
    <w:abstractNumId w:val="0"/>
  </w:num>
  <w:num w:numId="9">
    <w:abstractNumId w:val="22"/>
  </w:num>
  <w:num w:numId="10">
    <w:abstractNumId w:val="1"/>
  </w:num>
  <w:num w:numId="11">
    <w:abstractNumId w:val="18"/>
  </w:num>
  <w:num w:numId="12">
    <w:abstractNumId w:val="34"/>
  </w:num>
  <w:num w:numId="13">
    <w:abstractNumId w:val="24"/>
  </w:num>
  <w:num w:numId="14">
    <w:abstractNumId w:val="9"/>
  </w:num>
  <w:num w:numId="15">
    <w:abstractNumId w:val="13"/>
  </w:num>
  <w:num w:numId="16">
    <w:abstractNumId w:val="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23"/>
  </w:num>
  <w:num w:numId="21">
    <w:abstractNumId w:val="26"/>
  </w:num>
  <w:num w:numId="22">
    <w:abstractNumId w:val="20"/>
  </w:num>
  <w:num w:numId="23">
    <w:abstractNumId w:val="17"/>
  </w:num>
  <w:num w:numId="24">
    <w:abstractNumId w:val="28"/>
  </w:num>
  <w:num w:numId="25">
    <w:abstractNumId w:val="16"/>
  </w:num>
  <w:num w:numId="26">
    <w:abstractNumId w:val="29"/>
  </w:num>
  <w:num w:numId="27">
    <w:abstractNumId w:val="10"/>
  </w:num>
  <w:num w:numId="28">
    <w:abstractNumId w:val="12"/>
  </w:num>
  <w:num w:numId="29">
    <w:abstractNumId w:val="14"/>
  </w:num>
  <w:num w:numId="30">
    <w:abstractNumId w:val="4"/>
  </w:num>
  <w:num w:numId="31">
    <w:abstractNumId w:val="30"/>
  </w:num>
  <w:num w:numId="32">
    <w:abstractNumId w:val="6"/>
  </w:num>
  <w:num w:numId="33">
    <w:abstractNumId w:val="25"/>
  </w:num>
  <w:num w:numId="34">
    <w:abstractNumId w:val="11"/>
  </w:num>
  <w:num w:numId="35">
    <w:abstractNumId w:val="36"/>
  </w:num>
  <w:num w:numId="36">
    <w:abstractNumId w:val="35"/>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67"/>
    <w:rsid w:val="00002D43"/>
    <w:rsid w:val="000143E0"/>
    <w:rsid w:val="00016C8C"/>
    <w:rsid w:val="00022409"/>
    <w:rsid w:val="000275E0"/>
    <w:rsid w:val="00033297"/>
    <w:rsid w:val="000411AA"/>
    <w:rsid w:val="000440BE"/>
    <w:rsid w:val="0004563C"/>
    <w:rsid w:val="00074BD4"/>
    <w:rsid w:val="0008066C"/>
    <w:rsid w:val="000826ED"/>
    <w:rsid w:val="000834E9"/>
    <w:rsid w:val="00090424"/>
    <w:rsid w:val="00091ED5"/>
    <w:rsid w:val="00095065"/>
    <w:rsid w:val="000950D4"/>
    <w:rsid w:val="000952B5"/>
    <w:rsid w:val="000B1616"/>
    <w:rsid w:val="000B1E86"/>
    <w:rsid w:val="000C42D5"/>
    <w:rsid w:val="000D41F9"/>
    <w:rsid w:val="000D6C06"/>
    <w:rsid w:val="000E49A3"/>
    <w:rsid w:val="000E6721"/>
    <w:rsid w:val="000E7DCC"/>
    <w:rsid w:val="00106C7F"/>
    <w:rsid w:val="00106D96"/>
    <w:rsid w:val="00142CC2"/>
    <w:rsid w:val="0017752E"/>
    <w:rsid w:val="001909C8"/>
    <w:rsid w:val="00194AE2"/>
    <w:rsid w:val="001A0099"/>
    <w:rsid w:val="001B3FFB"/>
    <w:rsid w:val="001B4A95"/>
    <w:rsid w:val="001B625E"/>
    <w:rsid w:val="001C175C"/>
    <w:rsid w:val="001C4A46"/>
    <w:rsid w:val="001C58E1"/>
    <w:rsid w:val="001C7D5C"/>
    <w:rsid w:val="001D01C2"/>
    <w:rsid w:val="001D128F"/>
    <w:rsid w:val="001D1A56"/>
    <w:rsid w:val="001E228D"/>
    <w:rsid w:val="001E6DB7"/>
    <w:rsid w:val="002113BB"/>
    <w:rsid w:val="00216156"/>
    <w:rsid w:val="00225148"/>
    <w:rsid w:val="002303D1"/>
    <w:rsid w:val="002311E9"/>
    <w:rsid w:val="0023298D"/>
    <w:rsid w:val="0023579B"/>
    <w:rsid w:val="00236CC7"/>
    <w:rsid w:val="00253602"/>
    <w:rsid w:val="002700AA"/>
    <w:rsid w:val="00270E25"/>
    <w:rsid w:val="00273632"/>
    <w:rsid w:val="00285124"/>
    <w:rsid w:val="00286262"/>
    <w:rsid w:val="002B0CF2"/>
    <w:rsid w:val="002B1C5A"/>
    <w:rsid w:val="002B2070"/>
    <w:rsid w:val="002B4C2C"/>
    <w:rsid w:val="002B516E"/>
    <w:rsid w:val="002B6957"/>
    <w:rsid w:val="002C5B97"/>
    <w:rsid w:val="002D602F"/>
    <w:rsid w:val="002D72EB"/>
    <w:rsid w:val="002E0734"/>
    <w:rsid w:val="003002ED"/>
    <w:rsid w:val="00300DE8"/>
    <w:rsid w:val="00321BCF"/>
    <w:rsid w:val="00326663"/>
    <w:rsid w:val="003321A2"/>
    <w:rsid w:val="00345DCE"/>
    <w:rsid w:val="0035199B"/>
    <w:rsid w:val="0035380F"/>
    <w:rsid w:val="00354E60"/>
    <w:rsid w:val="00360A5B"/>
    <w:rsid w:val="00361E17"/>
    <w:rsid w:val="00364D0E"/>
    <w:rsid w:val="003A40C6"/>
    <w:rsid w:val="003A5B9C"/>
    <w:rsid w:val="003B02CB"/>
    <w:rsid w:val="003D6D28"/>
    <w:rsid w:val="003E0BED"/>
    <w:rsid w:val="003E33EB"/>
    <w:rsid w:val="003F6CD2"/>
    <w:rsid w:val="00400F84"/>
    <w:rsid w:val="004105C3"/>
    <w:rsid w:val="00417CA4"/>
    <w:rsid w:val="00432029"/>
    <w:rsid w:val="00437AE7"/>
    <w:rsid w:val="00442852"/>
    <w:rsid w:val="0046567A"/>
    <w:rsid w:val="004722A6"/>
    <w:rsid w:val="00480F08"/>
    <w:rsid w:val="0048579C"/>
    <w:rsid w:val="004875E8"/>
    <w:rsid w:val="0049599C"/>
    <w:rsid w:val="004979D1"/>
    <w:rsid w:val="004A24E6"/>
    <w:rsid w:val="004B2D5D"/>
    <w:rsid w:val="004C614C"/>
    <w:rsid w:val="004D09AA"/>
    <w:rsid w:val="004D13DA"/>
    <w:rsid w:val="004D3B03"/>
    <w:rsid w:val="004D530F"/>
    <w:rsid w:val="004E02BA"/>
    <w:rsid w:val="004F1360"/>
    <w:rsid w:val="004F3DC7"/>
    <w:rsid w:val="004F3EEC"/>
    <w:rsid w:val="004F4AFA"/>
    <w:rsid w:val="005134D5"/>
    <w:rsid w:val="0052261D"/>
    <w:rsid w:val="00561C90"/>
    <w:rsid w:val="00575417"/>
    <w:rsid w:val="005776AE"/>
    <w:rsid w:val="005806C8"/>
    <w:rsid w:val="0058349E"/>
    <w:rsid w:val="005900BE"/>
    <w:rsid w:val="005A4B05"/>
    <w:rsid w:val="005B031C"/>
    <w:rsid w:val="005C1657"/>
    <w:rsid w:val="005E21C6"/>
    <w:rsid w:val="005E2A2B"/>
    <w:rsid w:val="005F2DA8"/>
    <w:rsid w:val="005F72EC"/>
    <w:rsid w:val="00615809"/>
    <w:rsid w:val="00624B52"/>
    <w:rsid w:val="00632DA6"/>
    <w:rsid w:val="00636061"/>
    <w:rsid w:val="006513B1"/>
    <w:rsid w:val="006613E9"/>
    <w:rsid w:val="0067343C"/>
    <w:rsid w:val="00686827"/>
    <w:rsid w:val="00697804"/>
    <w:rsid w:val="006A11F3"/>
    <w:rsid w:val="006A185A"/>
    <w:rsid w:val="006B40D3"/>
    <w:rsid w:val="006B7DBE"/>
    <w:rsid w:val="006C29A1"/>
    <w:rsid w:val="006C32AD"/>
    <w:rsid w:val="006C653E"/>
    <w:rsid w:val="006D1B2B"/>
    <w:rsid w:val="006D5E25"/>
    <w:rsid w:val="006E0201"/>
    <w:rsid w:val="006F02B6"/>
    <w:rsid w:val="007036EB"/>
    <w:rsid w:val="00704976"/>
    <w:rsid w:val="00715C4A"/>
    <w:rsid w:val="00722631"/>
    <w:rsid w:val="00724169"/>
    <w:rsid w:val="007310DC"/>
    <w:rsid w:val="0073572D"/>
    <w:rsid w:val="0074164E"/>
    <w:rsid w:val="00743B20"/>
    <w:rsid w:val="007679E5"/>
    <w:rsid w:val="007723AC"/>
    <w:rsid w:val="0077328B"/>
    <w:rsid w:val="00777994"/>
    <w:rsid w:val="007803C4"/>
    <w:rsid w:val="007A0A27"/>
    <w:rsid w:val="007A3844"/>
    <w:rsid w:val="007A6F7D"/>
    <w:rsid w:val="007C7097"/>
    <w:rsid w:val="007E7F1C"/>
    <w:rsid w:val="007F38E3"/>
    <w:rsid w:val="00802847"/>
    <w:rsid w:val="00806EAE"/>
    <w:rsid w:val="008073B0"/>
    <w:rsid w:val="008149EE"/>
    <w:rsid w:val="00817633"/>
    <w:rsid w:val="008325E9"/>
    <w:rsid w:val="00832C64"/>
    <w:rsid w:val="00835124"/>
    <w:rsid w:val="00835380"/>
    <w:rsid w:val="0085102E"/>
    <w:rsid w:val="008513BD"/>
    <w:rsid w:val="00857329"/>
    <w:rsid w:val="00862ACD"/>
    <w:rsid w:val="008630FD"/>
    <w:rsid w:val="00876DA7"/>
    <w:rsid w:val="0089291F"/>
    <w:rsid w:val="0089296A"/>
    <w:rsid w:val="008944BE"/>
    <w:rsid w:val="00897EFC"/>
    <w:rsid w:val="008B085B"/>
    <w:rsid w:val="008B534F"/>
    <w:rsid w:val="008B7645"/>
    <w:rsid w:val="008D6998"/>
    <w:rsid w:val="008E4058"/>
    <w:rsid w:val="008E6136"/>
    <w:rsid w:val="008F43E5"/>
    <w:rsid w:val="008F49C1"/>
    <w:rsid w:val="00902ADA"/>
    <w:rsid w:val="00912EE6"/>
    <w:rsid w:val="0091418E"/>
    <w:rsid w:val="0091497C"/>
    <w:rsid w:val="0092062B"/>
    <w:rsid w:val="00920716"/>
    <w:rsid w:val="00934640"/>
    <w:rsid w:val="009420CC"/>
    <w:rsid w:val="0094394F"/>
    <w:rsid w:val="009521F1"/>
    <w:rsid w:val="00963E86"/>
    <w:rsid w:val="009749BA"/>
    <w:rsid w:val="009811F5"/>
    <w:rsid w:val="00982855"/>
    <w:rsid w:val="009A20AB"/>
    <w:rsid w:val="009A57A8"/>
    <w:rsid w:val="009A7419"/>
    <w:rsid w:val="009B7593"/>
    <w:rsid w:val="009C4980"/>
    <w:rsid w:val="009D2E75"/>
    <w:rsid w:val="009D54CB"/>
    <w:rsid w:val="009E6453"/>
    <w:rsid w:val="009E78F6"/>
    <w:rsid w:val="009F5465"/>
    <w:rsid w:val="00A00A81"/>
    <w:rsid w:val="00A015E7"/>
    <w:rsid w:val="00A225B7"/>
    <w:rsid w:val="00A44E36"/>
    <w:rsid w:val="00A45D94"/>
    <w:rsid w:val="00A603C5"/>
    <w:rsid w:val="00A67F45"/>
    <w:rsid w:val="00A70DC5"/>
    <w:rsid w:val="00A834A1"/>
    <w:rsid w:val="00A959C3"/>
    <w:rsid w:val="00A968EA"/>
    <w:rsid w:val="00AA7EEF"/>
    <w:rsid w:val="00AB0A5E"/>
    <w:rsid w:val="00AB39E5"/>
    <w:rsid w:val="00AB74EB"/>
    <w:rsid w:val="00AC3A10"/>
    <w:rsid w:val="00AC7FCE"/>
    <w:rsid w:val="00AD36F7"/>
    <w:rsid w:val="00AD3DCE"/>
    <w:rsid w:val="00AD46B9"/>
    <w:rsid w:val="00AF0C49"/>
    <w:rsid w:val="00AF25C8"/>
    <w:rsid w:val="00AF4D63"/>
    <w:rsid w:val="00AF603A"/>
    <w:rsid w:val="00B04644"/>
    <w:rsid w:val="00B070CD"/>
    <w:rsid w:val="00B20B3B"/>
    <w:rsid w:val="00B2273C"/>
    <w:rsid w:val="00B241E4"/>
    <w:rsid w:val="00B27B42"/>
    <w:rsid w:val="00B27C8A"/>
    <w:rsid w:val="00B308E4"/>
    <w:rsid w:val="00B420B5"/>
    <w:rsid w:val="00B46470"/>
    <w:rsid w:val="00B61A3F"/>
    <w:rsid w:val="00B61E16"/>
    <w:rsid w:val="00B71720"/>
    <w:rsid w:val="00B8705E"/>
    <w:rsid w:val="00B92D19"/>
    <w:rsid w:val="00B95D9A"/>
    <w:rsid w:val="00BA2D30"/>
    <w:rsid w:val="00BA4924"/>
    <w:rsid w:val="00BC6468"/>
    <w:rsid w:val="00BD1170"/>
    <w:rsid w:val="00BD1AF8"/>
    <w:rsid w:val="00BE4E04"/>
    <w:rsid w:val="00BF2A23"/>
    <w:rsid w:val="00C01667"/>
    <w:rsid w:val="00C15356"/>
    <w:rsid w:val="00C156A2"/>
    <w:rsid w:val="00C212FC"/>
    <w:rsid w:val="00C30FAA"/>
    <w:rsid w:val="00C37336"/>
    <w:rsid w:val="00C45B3F"/>
    <w:rsid w:val="00C51011"/>
    <w:rsid w:val="00C52AB7"/>
    <w:rsid w:val="00C6325C"/>
    <w:rsid w:val="00C760F3"/>
    <w:rsid w:val="00C86CF2"/>
    <w:rsid w:val="00C95687"/>
    <w:rsid w:val="00CA04AF"/>
    <w:rsid w:val="00CB5901"/>
    <w:rsid w:val="00CD67E7"/>
    <w:rsid w:val="00CE12BF"/>
    <w:rsid w:val="00CE5D20"/>
    <w:rsid w:val="00D05A72"/>
    <w:rsid w:val="00D10E16"/>
    <w:rsid w:val="00D155B9"/>
    <w:rsid w:val="00D35322"/>
    <w:rsid w:val="00D568D2"/>
    <w:rsid w:val="00D65C6D"/>
    <w:rsid w:val="00D92D8D"/>
    <w:rsid w:val="00DA176C"/>
    <w:rsid w:val="00DA7F20"/>
    <w:rsid w:val="00DD0266"/>
    <w:rsid w:val="00DD09C1"/>
    <w:rsid w:val="00DE53B8"/>
    <w:rsid w:val="00DE7237"/>
    <w:rsid w:val="00DE73EE"/>
    <w:rsid w:val="00DF4CD8"/>
    <w:rsid w:val="00DF5CA1"/>
    <w:rsid w:val="00E143EC"/>
    <w:rsid w:val="00E22250"/>
    <w:rsid w:val="00E24BFE"/>
    <w:rsid w:val="00E26537"/>
    <w:rsid w:val="00E3017A"/>
    <w:rsid w:val="00E32E2E"/>
    <w:rsid w:val="00E41564"/>
    <w:rsid w:val="00E66C2F"/>
    <w:rsid w:val="00E70D6C"/>
    <w:rsid w:val="00E72DB6"/>
    <w:rsid w:val="00E96B10"/>
    <w:rsid w:val="00EA6938"/>
    <w:rsid w:val="00EA6E79"/>
    <w:rsid w:val="00ED033D"/>
    <w:rsid w:val="00ED50FA"/>
    <w:rsid w:val="00ED6CFA"/>
    <w:rsid w:val="00ED719C"/>
    <w:rsid w:val="00EE452A"/>
    <w:rsid w:val="00EF2C08"/>
    <w:rsid w:val="00F02665"/>
    <w:rsid w:val="00F04068"/>
    <w:rsid w:val="00F263C4"/>
    <w:rsid w:val="00F30339"/>
    <w:rsid w:val="00F365FE"/>
    <w:rsid w:val="00F4364A"/>
    <w:rsid w:val="00F46B65"/>
    <w:rsid w:val="00F6162D"/>
    <w:rsid w:val="00F617A3"/>
    <w:rsid w:val="00F92205"/>
    <w:rsid w:val="00F95D87"/>
    <w:rsid w:val="00FA0793"/>
    <w:rsid w:val="00FB159B"/>
    <w:rsid w:val="00FC0581"/>
    <w:rsid w:val="00FC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9E71"/>
  <w15:docId w15:val="{D788BA86-6414-4FEF-9B54-94F444CC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6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667"/>
    <w:pPr>
      <w:ind w:left="720"/>
      <w:contextualSpacing/>
    </w:pPr>
  </w:style>
  <w:style w:type="paragraph" w:styleId="BalloonText">
    <w:name w:val="Balloon Text"/>
    <w:basedOn w:val="Normal"/>
    <w:link w:val="BalloonTextChar"/>
    <w:uiPriority w:val="99"/>
    <w:semiHidden/>
    <w:unhideWhenUsed/>
    <w:rsid w:val="00C9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7"/>
    <w:rPr>
      <w:rFonts w:ascii="Segoe UI" w:eastAsiaTheme="minorEastAsia" w:hAnsi="Segoe UI" w:cs="Segoe UI"/>
      <w:sz w:val="18"/>
      <w:szCs w:val="18"/>
    </w:rPr>
  </w:style>
  <w:style w:type="paragraph" w:styleId="Header">
    <w:name w:val="header"/>
    <w:basedOn w:val="Normal"/>
    <w:link w:val="HeaderChar"/>
    <w:uiPriority w:val="99"/>
    <w:unhideWhenUsed/>
    <w:rsid w:val="00BA4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924"/>
    <w:rPr>
      <w:rFonts w:eastAsiaTheme="minorEastAsia"/>
    </w:rPr>
  </w:style>
  <w:style w:type="paragraph" w:styleId="Footer">
    <w:name w:val="footer"/>
    <w:basedOn w:val="Normal"/>
    <w:link w:val="FooterChar"/>
    <w:uiPriority w:val="99"/>
    <w:unhideWhenUsed/>
    <w:rsid w:val="00BA4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924"/>
    <w:rPr>
      <w:rFonts w:eastAsiaTheme="minorEastAsia"/>
    </w:rPr>
  </w:style>
  <w:style w:type="paragraph" w:customStyle="1" w:styleId="Default">
    <w:name w:val="Default"/>
    <w:rsid w:val="00FC058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2C08"/>
    <w:rPr>
      <w:sz w:val="16"/>
      <w:szCs w:val="16"/>
    </w:rPr>
  </w:style>
  <w:style w:type="paragraph" w:styleId="CommentText">
    <w:name w:val="annotation text"/>
    <w:basedOn w:val="Normal"/>
    <w:link w:val="CommentTextChar"/>
    <w:uiPriority w:val="99"/>
    <w:semiHidden/>
    <w:unhideWhenUsed/>
    <w:rsid w:val="00EF2C0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EF2C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145889">
      <w:bodyDiv w:val="1"/>
      <w:marLeft w:val="0"/>
      <w:marRight w:val="0"/>
      <w:marTop w:val="0"/>
      <w:marBottom w:val="0"/>
      <w:divBdr>
        <w:top w:val="none" w:sz="0" w:space="0" w:color="auto"/>
        <w:left w:val="none" w:sz="0" w:space="0" w:color="auto"/>
        <w:bottom w:val="none" w:sz="0" w:space="0" w:color="auto"/>
        <w:right w:val="none" w:sz="0" w:space="0" w:color="auto"/>
      </w:divBdr>
    </w:div>
    <w:div w:id="1553351500">
      <w:bodyDiv w:val="1"/>
      <w:marLeft w:val="0"/>
      <w:marRight w:val="0"/>
      <w:marTop w:val="0"/>
      <w:marBottom w:val="0"/>
      <w:divBdr>
        <w:top w:val="none" w:sz="0" w:space="0" w:color="auto"/>
        <w:left w:val="none" w:sz="0" w:space="0" w:color="auto"/>
        <w:bottom w:val="none" w:sz="0" w:space="0" w:color="auto"/>
        <w:right w:val="none" w:sz="0" w:space="0" w:color="auto"/>
      </w:divBdr>
    </w:div>
    <w:div w:id="19175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CE62-B271-4670-AD1F-F476B09D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AMWG Minutes</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AMWG Minutes</dc:title>
  <dc:creator>Alison StantoN</dc:creator>
  <cp:lastModifiedBy>BRG</cp:lastModifiedBy>
  <cp:revision>6</cp:revision>
  <cp:lastPrinted>2022-03-26T02:11:00Z</cp:lastPrinted>
  <dcterms:created xsi:type="dcterms:W3CDTF">2022-03-26T00:47:00Z</dcterms:created>
  <dcterms:modified xsi:type="dcterms:W3CDTF">2022-03-26T02:18:00Z</dcterms:modified>
</cp:coreProperties>
</file>